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D1B" w:rsidRPr="00727CA8" w:rsidRDefault="00AE2604" w:rsidP="00905D1B">
      <w:pPr>
        <w:pStyle w:val="Telobesedila2"/>
        <w:rPr>
          <w:rFonts w:eastAsia="Arial" w:cs="Arial"/>
          <w:sz w:val="20"/>
          <w:szCs w:val="20"/>
        </w:rPr>
      </w:pPr>
      <w:r w:rsidRPr="00727CA8">
        <w:rPr>
          <w:rFonts w:eastAsia="Arial" w:cs="Arial"/>
          <w:sz w:val="20"/>
          <w:szCs w:val="20"/>
        </w:rPr>
        <w:t xml:space="preserve">Številka: </w:t>
      </w:r>
      <w:r w:rsidR="00905D1B" w:rsidRPr="00727CA8">
        <w:rPr>
          <w:rFonts w:eastAsia="Arial" w:cs="Arial"/>
          <w:sz w:val="20"/>
          <w:szCs w:val="20"/>
        </w:rPr>
        <w:t>JN-0002/2018-B-POG</w:t>
      </w:r>
    </w:p>
    <w:p w:rsidR="00AE2604" w:rsidRPr="00727CA8" w:rsidRDefault="00953733" w:rsidP="000D0992">
      <w:pPr>
        <w:spacing w:line="0" w:lineRule="atLeast"/>
        <w:jc w:val="both"/>
        <w:rPr>
          <w:rFonts w:ascii="Arial" w:eastAsia="Arial" w:hAnsi="Arial" w:cs="Arial"/>
          <w:lang w:eastAsia="sl-SI"/>
        </w:rPr>
      </w:pPr>
      <w:r w:rsidRPr="00727CA8">
        <w:rPr>
          <w:rFonts w:ascii="Arial" w:eastAsia="Arial" w:hAnsi="Arial" w:cs="Arial"/>
          <w:lang w:eastAsia="sl-SI"/>
        </w:rPr>
        <w:t>Datum: 2</w:t>
      </w:r>
      <w:r w:rsidR="00BC6DB8">
        <w:rPr>
          <w:rFonts w:ascii="Arial" w:eastAsia="Arial" w:hAnsi="Arial" w:cs="Arial"/>
          <w:lang w:eastAsia="sl-SI"/>
        </w:rPr>
        <w:t>8</w:t>
      </w:r>
      <w:r w:rsidR="00AE2604" w:rsidRPr="00727CA8">
        <w:rPr>
          <w:rFonts w:ascii="Arial" w:eastAsia="Arial" w:hAnsi="Arial" w:cs="Arial"/>
          <w:lang w:eastAsia="sl-SI"/>
        </w:rPr>
        <w:t>. 8. 2018</w:t>
      </w:r>
    </w:p>
    <w:p w:rsidR="00921713" w:rsidRPr="00727CA8" w:rsidRDefault="00921713" w:rsidP="000D0992">
      <w:pPr>
        <w:jc w:val="both"/>
        <w:rPr>
          <w:rFonts w:ascii="Arial" w:hAnsi="Arial" w:cs="Arial"/>
        </w:rPr>
      </w:pPr>
    </w:p>
    <w:p w:rsidR="00AE2604" w:rsidRPr="00727CA8" w:rsidRDefault="00AE2604" w:rsidP="000D0992">
      <w:pPr>
        <w:jc w:val="both"/>
        <w:rPr>
          <w:rFonts w:ascii="Arial" w:hAnsi="Arial" w:cs="Arial"/>
        </w:rPr>
      </w:pPr>
    </w:p>
    <w:p w:rsidR="00AE2604" w:rsidRPr="00727CA8" w:rsidRDefault="00AE2604" w:rsidP="000D0992">
      <w:pPr>
        <w:jc w:val="both"/>
        <w:rPr>
          <w:rFonts w:ascii="Arial" w:hAnsi="Arial" w:cs="Arial"/>
        </w:rPr>
      </w:pPr>
    </w:p>
    <w:p w:rsidR="00AE2604" w:rsidRPr="00727CA8" w:rsidRDefault="00AE2604" w:rsidP="000D0992">
      <w:pPr>
        <w:jc w:val="both"/>
        <w:rPr>
          <w:rFonts w:ascii="Arial" w:hAnsi="Arial" w:cs="Arial"/>
        </w:rPr>
      </w:pPr>
    </w:p>
    <w:p w:rsidR="00AE2604" w:rsidRPr="00727CA8" w:rsidRDefault="00AE2604" w:rsidP="000D0992">
      <w:pPr>
        <w:jc w:val="both"/>
        <w:rPr>
          <w:rFonts w:ascii="Arial" w:hAnsi="Arial" w:cs="Arial"/>
          <w:sz w:val="28"/>
          <w:szCs w:val="28"/>
        </w:rPr>
      </w:pPr>
    </w:p>
    <w:p w:rsidR="00AE2604" w:rsidRPr="00727CA8" w:rsidRDefault="00AE2604" w:rsidP="000D0992">
      <w:pPr>
        <w:jc w:val="both"/>
        <w:rPr>
          <w:rFonts w:ascii="Arial" w:hAnsi="Arial" w:cs="Arial"/>
          <w:sz w:val="28"/>
          <w:szCs w:val="28"/>
        </w:rPr>
      </w:pPr>
    </w:p>
    <w:p w:rsidR="00AE2604" w:rsidRPr="00727CA8" w:rsidRDefault="00AE2604" w:rsidP="000D0992">
      <w:pPr>
        <w:spacing w:line="269" w:lineRule="auto"/>
        <w:ind w:left="100" w:right="126"/>
        <w:jc w:val="center"/>
        <w:rPr>
          <w:rFonts w:ascii="Arial" w:eastAsia="Arial" w:hAnsi="Arial" w:cs="Arial"/>
          <w:b/>
          <w:sz w:val="28"/>
          <w:szCs w:val="28"/>
        </w:rPr>
      </w:pPr>
      <w:r w:rsidRPr="00727CA8">
        <w:rPr>
          <w:rFonts w:ascii="Arial" w:eastAsia="Arial" w:hAnsi="Arial" w:cs="Arial"/>
          <w:b/>
          <w:sz w:val="28"/>
          <w:szCs w:val="28"/>
        </w:rPr>
        <w:t>DOKUMENTACIJA ZA ODDAJO JAVNEGA NAROČILA V POSTOPKU NAROČILA MALE VREDNOSTI</w:t>
      </w:r>
    </w:p>
    <w:p w:rsidR="00AE2604" w:rsidRPr="00727CA8" w:rsidRDefault="00AE2604" w:rsidP="000D0992">
      <w:pPr>
        <w:jc w:val="both"/>
        <w:rPr>
          <w:rFonts w:ascii="Arial" w:hAnsi="Arial" w:cs="Arial"/>
          <w:sz w:val="28"/>
          <w:szCs w:val="28"/>
        </w:rPr>
      </w:pPr>
    </w:p>
    <w:p w:rsidR="00AE2604" w:rsidRPr="00727CA8" w:rsidRDefault="00AE2604" w:rsidP="000D0992">
      <w:pPr>
        <w:jc w:val="both"/>
        <w:rPr>
          <w:rFonts w:ascii="Arial" w:hAnsi="Arial" w:cs="Arial"/>
          <w:sz w:val="28"/>
          <w:szCs w:val="28"/>
        </w:rPr>
      </w:pPr>
    </w:p>
    <w:p w:rsidR="00AE2604" w:rsidRPr="00727CA8" w:rsidRDefault="00AE2604" w:rsidP="000D0992">
      <w:pPr>
        <w:jc w:val="both"/>
        <w:rPr>
          <w:rFonts w:ascii="Arial" w:hAnsi="Arial" w:cs="Arial"/>
          <w:sz w:val="28"/>
          <w:szCs w:val="28"/>
        </w:rPr>
      </w:pPr>
    </w:p>
    <w:p w:rsidR="00AE2604" w:rsidRPr="00727CA8" w:rsidRDefault="00AE2604" w:rsidP="000D0992">
      <w:pPr>
        <w:spacing w:line="267" w:lineRule="auto"/>
        <w:ind w:left="760" w:right="126"/>
        <w:jc w:val="center"/>
        <w:rPr>
          <w:rFonts w:ascii="Arial" w:eastAsia="Arial" w:hAnsi="Arial" w:cs="Arial"/>
          <w:b/>
          <w:sz w:val="28"/>
          <w:szCs w:val="28"/>
        </w:rPr>
      </w:pPr>
      <w:r w:rsidRPr="00727CA8">
        <w:rPr>
          <w:rFonts w:ascii="Arial" w:eastAsia="Arial" w:hAnsi="Arial" w:cs="Arial"/>
          <w:b/>
          <w:sz w:val="28"/>
          <w:szCs w:val="28"/>
        </w:rPr>
        <w:t>PRAVNO SVETOVANJE</w:t>
      </w:r>
    </w:p>
    <w:p w:rsidR="00AE2604" w:rsidRPr="00727CA8" w:rsidRDefault="00AE2604" w:rsidP="000D0992">
      <w:pPr>
        <w:ind w:firstLine="708"/>
        <w:jc w:val="both"/>
        <w:rPr>
          <w:rFonts w:ascii="Arial" w:hAnsi="Arial" w:cs="Arial"/>
          <w:sz w:val="28"/>
          <w:szCs w:val="28"/>
        </w:rPr>
      </w:pPr>
    </w:p>
    <w:p w:rsidR="00AE2604" w:rsidRPr="00727CA8" w:rsidRDefault="00AE2604" w:rsidP="000D0992">
      <w:pPr>
        <w:jc w:val="both"/>
        <w:rPr>
          <w:rFonts w:ascii="Arial" w:hAnsi="Arial" w:cs="Arial"/>
          <w:sz w:val="28"/>
          <w:szCs w:val="28"/>
        </w:rPr>
      </w:pPr>
    </w:p>
    <w:p w:rsidR="006641B2" w:rsidRPr="00727CA8" w:rsidRDefault="00AE2604" w:rsidP="000D0992">
      <w:pPr>
        <w:spacing w:after="160" w:line="259" w:lineRule="auto"/>
        <w:jc w:val="center"/>
        <w:rPr>
          <w:rFonts w:ascii="Arial" w:eastAsia="Arial" w:hAnsi="Arial" w:cs="Arial"/>
          <w:b/>
          <w:sz w:val="28"/>
          <w:szCs w:val="28"/>
        </w:rPr>
      </w:pPr>
      <w:r w:rsidRPr="00727CA8">
        <w:rPr>
          <w:rFonts w:ascii="Arial" w:eastAsia="Arial" w:hAnsi="Arial" w:cs="Arial"/>
          <w:b/>
          <w:sz w:val="28"/>
          <w:szCs w:val="28"/>
        </w:rPr>
        <w:t xml:space="preserve">Vrsta postopka: Postopek naročila male vrednosti skladno s </w:t>
      </w:r>
    </w:p>
    <w:p w:rsidR="00AE2604" w:rsidRPr="00727CA8" w:rsidRDefault="00AE2604" w:rsidP="000D0992">
      <w:pPr>
        <w:spacing w:after="160" w:line="259" w:lineRule="auto"/>
        <w:jc w:val="center"/>
        <w:rPr>
          <w:rFonts w:ascii="Arial" w:hAnsi="Arial" w:cs="Arial"/>
          <w:b/>
          <w:sz w:val="28"/>
          <w:szCs w:val="28"/>
        </w:rPr>
      </w:pPr>
      <w:r w:rsidRPr="00727CA8">
        <w:rPr>
          <w:rFonts w:ascii="Arial" w:eastAsia="Arial" w:hAnsi="Arial" w:cs="Arial"/>
          <w:b/>
          <w:sz w:val="28"/>
          <w:szCs w:val="28"/>
        </w:rPr>
        <w:t>47. členom</w:t>
      </w:r>
      <w:r w:rsidR="006641B2" w:rsidRPr="00727CA8">
        <w:rPr>
          <w:rFonts w:ascii="Arial" w:eastAsia="Arial" w:hAnsi="Arial" w:cs="Arial"/>
          <w:b/>
          <w:sz w:val="28"/>
          <w:szCs w:val="28"/>
        </w:rPr>
        <w:t xml:space="preserve"> ZJN-3</w:t>
      </w:r>
    </w:p>
    <w:p w:rsidR="00AE2604" w:rsidRPr="00727CA8" w:rsidRDefault="00AE2604" w:rsidP="000D0992">
      <w:pPr>
        <w:jc w:val="both"/>
        <w:rPr>
          <w:rFonts w:ascii="Arial" w:hAnsi="Arial" w:cs="Arial"/>
        </w:rPr>
      </w:pPr>
    </w:p>
    <w:p w:rsidR="00AE2604" w:rsidRPr="00727CA8" w:rsidRDefault="00AE2604" w:rsidP="000D0992">
      <w:pPr>
        <w:jc w:val="both"/>
        <w:rPr>
          <w:rFonts w:ascii="Arial" w:hAnsi="Arial" w:cs="Arial"/>
        </w:rPr>
      </w:pPr>
    </w:p>
    <w:p w:rsidR="00AE2604" w:rsidRPr="00727CA8" w:rsidRDefault="00AE2604" w:rsidP="000D0992">
      <w:pPr>
        <w:jc w:val="both"/>
        <w:rPr>
          <w:rFonts w:ascii="Arial" w:hAnsi="Arial" w:cs="Arial"/>
        </w:rPr>
      </w:pPr>
    </w:p>
    <w:p w:rsidR="00953733" w:rsidRPr="00727CA8" w:rsidRDefault="00953733" w:rsidP="000D0992">
      <w:pPr>
        <w:jc w:val="both"/>
        <w:rPr>
          <w:rFonts w:ascii="Arial" w:eastAsia="Arial" w:hAnsi="Arial" w:cs="Arial"/>
          <w:b/>
          <w:color w:val="FFFFFF"/>
          <w:highlight w:val="blue"/>
        </w:rPr>
      </w:pPr>
      <w:r w:rsidRPr="00727CA8">
        <w:rPr>
          <w:rFonts w:ascii="Arial" w:eastAsia="Arial" w:hAnsi="Arial" w:cs="Arial"/>
          <w:b/>
          <w:color w:val="FFFFFF"/>
          <w:highlight w:val="blue"/>
        </w:rPr>
        <w:br w:type="page"/>
      </w:r>
    </w:p>
    <w:p w:rsidR="00AE2604" w:rsidRPr="00727CA8" w:rsidRDefault="008914F4" w:rsidP="000D0992">
      <w:pPr>
        <w:spacing w:line="0" w:lineRule="atLeast"/>
        <w:jc w:val="center"/>
        <w:rPr>
          <w:rFonts w:ascii="Arial" w:eastAsia="Arial" w:hAnsi="Arial" w:cs="Arial"/>
          <w:b/>
        </w:rPr>
      </w:pPr>
      <w:r w:rsidRPr="00727CA8">
        <w:rPr>
          <w:rFonts w:ascii="Arial" w:eastAsia="Arial" w:hAnsi="Arial" w:cs="Arial"/>
          <w:b/>
        </w:rPr>
        <w:lastRenderedPageBreak/>
        <w:t>POVABILO K ODDAJI PONUDBE</w:t>
      </w:r>
    </w:p>
    <w:p w:rsidR="00AE2604" w:rsidRPr="00727CA8" w:rsidRDefault="00AE2604" w:rsidP="000D0992">
      <w:pPr>
        <w:spacing w:line="0" w:lineRule="atLeast"/>
        <w:jc w:val="both"/>
        <w:rPr>
          <w:rFonts w:ascii="Arial" w:eastAsia="Arial" w:hAnsi="Arial" w:cs="Arial"/>
          <w:b/>
        </w:rPr>
      </w:pPr>
      <w:r w:rsidRPr="00727CA8">
        <w:rPr>
          <w:rFonts w:ascii="Arial" w:eastAsia="Arial" w:hAnsi="Arial" w:cs="Arial"/>
          <w:b/>
        </w:rPr>
        <w:t>OSNOVNI PODATKI O NAROČILU</w:t>
      </w:r>
    </w:p>
    <w:p w:rsidR="00AE2604" w:rsidRPr="00727CA8" w:rsidRDefault="00AE2604" w:rsidP="00206FDE">
      <w:pPr>
        <w:spacing w:before="0" w:after="0" w:line="0" w:lineRule="atLeast"/>
        <w:jc w:val="both"/>
        <w:rPr>
          <w:rFonts w:ascii="Arial" w:eastAsia="Arial" w:hAnsi="Arial" w:cs="Arial"/>
        </w:rPr>
      </w:pPr>
      <w:r w:rsidRPr="00727CA8">
        <w:rPr>
          <w:rFonts w:ascii="Arial" w:eastAsia="Arial" w:hAnsi="Arial" w:cs="Arial"/>
        </w:rPr>
        <w:t>Predmet javnega naročila je PRAVNO SVETOVANJE.</w:t>
      </w:r>
    </w:p>
    <w:p w:rsidR="00AE2604" w:rsidRPr="00727CA8" w:rsidRDefault="00AE2604" w:rsidP="00206FDE">
      <w:pPr>
        <w:spacing w:before="0" w:after="0" w:line="234" w:lineRule="auto"/>
        <w:ind w:right="80"/>
        <w:jc w:val="both"/>
        <w:rPr>
          <w:rFonts w:ascii="Arial" w:eastAsia="Arial" w:hAnsi="Arial" w:cs="Arial"/>
        </w:rPr>
      </w:pPr>
      <w:r w:rsidRPr="00727CA8">
        <w:rPr>
          <w:rFonts w:ascii="Arial" w:eastAsia="Arial" w:hAnsi="Arial" w:cs="Arial"/>
        </w:rPr>
        <w:t>Na podlagi Zakona o javnem naročanju (ZJN-3, Uradni list RS, št. 91/2015), Dom dr. Janka Benedika Radovljica, Šercerjeva ulica 35, 4240 Radovljica (v nadaljevanju: naročnik), vabi zainteresirane ponudnike, da predložijo svojo pisno ponudbo v skladu s to razpisno dokumentacijo.</w:t>
      </w:r>
    </w:p>
    <w:p w:rsidR="00AE2604" w:rsidRPr="00727CA8" w:rsidRDefault="00AE2604" w:rsidP="00206FDE">
      <w:pPr>
        <w:spacing w:before="0" w:after="0" w:line="233" w:lineRule="auto"/>
        <w:ind w:right="80"/>
        <w:jc w:val="both"/>
        <w:rPr>
          <w:rFonts w:ascii="Arial" w:eastAsia="Arial" w:hAnsi="Arial" w:cs="Arial"/>
        </w:rPr>
      </w:pPr>
      <w:r w:rsidRPr="00727CA8">
        <w:rPr>
          <w:rFonts w:ascii="Arial" w:eastAsia="Arial" w:hAnsi="Arial" w:cs="Arial"/>
        </w:rPr>
        <w:t>Skrbno preverite, da ste prejeli celotno razpisno dokumentacijo in da ste na ta način seznanjeni z vsemi zahtevami naročnika.</w:t>
      </w:r>
    </w:p>
    <w:p w:rsidR="00AE2604" w:rsidRPr="00727CA8" w:rsidRDefault="00AE2604" w:rsidP="00206FDE">
      <w:pPr>
        <w:spacing w:before="0" w:after="0" w:line="0" w:lineRule="atLeast"/>
        <w:jc w:val="both"/>
        <w:rPr>
          <w:rFonts w:ascii="Arial" w:eastAsia="Arial" w:hAnsi="Arial" w:cs="Arial"/>
        </w:rPr>
      </w:pPr>
      <w:r w:rsidRPr="00727CA8">
        <w:rPr>
          <w:rFonts w:ascii="Arial" w:eastAsia="Arial" w:hAnsi="Arial" w:cs="Arial"/>
        </w:rPr>
        <w:t>Naročilo se ne deli na sklope. V postopek ni vključenih pogajanj.</w:t>
      </w:r>
    </w:p>
    <w:p w:rsidR="00AE2604" w:rsidRDefault="00311D74" w:rsidP="00206FDE">
      <w:pPr>
        <w:spacing w:before="0" w:after="0" w:line="0" w:lineRule="atLeast"/>
        <w:jc w:val="both"/>
        <w:rPr>
          <w:rFonts w:ascii="Arial" w:eastAsia="Arial" w:hAnsi="Arial" w:cs="Arial"/>
        </w:rPr>
      </w:pPr>
      <w:r w:rsidRPr="00727CA8">
        <w:rPr>
          <w:rFonts w:ascii="Arial" w:eastAsia="Arial" w:hAnsi="Arial" w:cs="Arial"/>
        </w:rPr>
        <w:t>J</w:t>
      </w:r>
      <w:r w:rsidR="00AE2604" w:rsidRPr="00727CA8">
        <w:rPr>
          <w:rFonts w:ascii="Arial" w:eastAsia="Arial" w:hAnsi="Arial" w:cs="Arial"/>
        </w:rPr>
        <w:t>avno naročilo</w:t>
      </w:r>
      <w:r w:rsidRPr="00727CA8">
        <w:rPr>
          <w:rFonts w:ascii="Arial" w:eastAsia="Arial" w:hAnsi="Arial" w:cs="Arial"/>
        </w:rPr>
        <w:t xml:space="preserve"> se bo izvedlo </w:t>
      </w:r>
      <w:r w:rsidR="00AE2604" w:rsidRPr="00727CA8">
        <w:rPr>
          <w:rFonts w:ascii="Arial" w:eastAsia="Arial" w:hAnsi="Arial" w:cs="Arial"/>
        </w:rPr>
        <w:t>skladno z načrtovanim terminskim načrtom:</w:t>
      </w:r>
    </w:p>
    <w:p w:rsidR="00727CA8" w:rsidRPr="00727CA8" w:rsidRDefault="00727CA8" w:rsidP="00206FDE">
      <w:pPr>
        <w:spacing w:before="0" w:after="0" w:line="0" w:lineRule="atLeast"/>
        <w:jc w:val="both"/>
        <w:rPr>
          <w:rFonts w:ascii="Arial" w:eastAsia="Arial" w:hAnsi="Arial" w:cs="Arial"/>
        </w:rPr>
      </w:pPr>
    </w:p>
    <w:tbl>
      <w:tblPr>
        <w:tblStyle w:val="Tabelamrea"/>
        <w:tblW w:w="9736" w:type="dxa"/>
        <w:tblLook w:val="04A0" w:firstRow="1" w:lastRow="0" w:firstColumn="1" w:lastColumn="0" w:noHBand="0" w:noVBand="1"/>
      </w:tblPr>
      <w:tblGrid>
        <w:gridCol w:w="4868"/>
        <w:gridCol w:w="4868"/>
      </w:tblGrid>
      <w:tr w:rsidR="00311D74" w:rsidRPr="00727CA8" w:rsidTr="00311D74">
        <w:trPr>
          <w:trHeight w:val="336"/>
        </w:trPr>
        <w:tc>
          <w:tcPr>
            <w:tcW w:w="4868" w:type="dxa"/>
          </w:tcPr>
          <w:p w:rsidR="00311D74" w:rsidRPr="00727CA8" w:rsidRDefault="00311D74" w:rsidP="000D0992">
            <w:pPr>
              <w:spacing w:line="0" w:lineRule="atLeast"/>
              <w:jc w:val="both"/>
              <w:rPr>
                <w:rFonts w:ascii="Arial" w:eastAsia="Arial" w:hAnsi="Arial" w:cs="Arial"/>
              </w:rPr>
            </w:pPr>
            <w:r w:rsidRPr="00727CA8">
              <w:rPr>
                <w:rFonts w:ascii="Arial" w:eastAsia="Arial" w:hAnsi="Arial" w:cs="Arial"/>
              </w:rPr>
              <w:t>OPRAVILA</w:t>
            </w:r>
          </w:p>
        </w:tc>
        <w:tc>
          <w:tcPr>
            <w:tcW w:w="4868" w:type="dxa"/>
          </w:tcPr>
          <w:p w:rsidR="00311D74" w:rsidRPr="00727CA8" w:rsidRDefault="00311D74" w:rsidP="000D0992">
            <w:pPr>
              <w:spacing w:line="0" w:lineRule="atLeast"/>
              <w:jc w:val="both"/>
              <w:rPr>
                <w:rFonts w:ascii="Arial" w:eastAsia="Arial" w:hAnsi="Arial" w:cs="Arial"/>
              </w:rPr>
            </w:pPr>
            <w:r w:rsidRPr="00727CA8">
              <w:rPr>
                <w:rFonts w:ascii="Arial" w:eastAsia="Arial" w:hAnsi="Arial" w:cs="Arial"/>
              </w:rPr>
              <w:t>DATUMI</w:t>
            </w:r>
          </w:p>
        </w:tc>
      </w:tr>
      <w:tr w:rsidR="00311D74" w:rsidRPr="00727CA8" w:rsidTr="00311D74">
        <w:trPr>
          <w:trHeight w:val="362"/>
        </w:trPr>
        <w:tc>
          <w:tcPr>
            <w:tcW w:w="4868" w:type="dxa"/>
          </w:tcPr>
          <w:p w:rsidR="00311D74" w:rsidRPr="00727CA8" w:rsidRDefault="00311D74" w:rsidP="000D0992">
            <w:pPr>
              <w:spacing w:line="0" w:lineRule="atLeast"/>
              <w:jc w:val="both"/>
              <w:rPr>
                <w:rFonts w:ascii="Arial" w:eastAsia="Arial" w:hAnsi="Arial" w:cs="Arial"/>
              </w:rPr>
            </w:pPr>
            <w:r w:rsidRPr="00727CA8">
              <w:rPr>
                <w:rFonts w:ascii="Arial" w:eastAsia="Arial" w:hAnsi="Arial" w:cs="Arial"/>
              </w:rPr>
              <w:t>Rok za postavitev vprašanj</w:t>
            </w:r>
          </w:p>
        </w:tc>
        <w:tc>
          <w:tcPr>
            <w:tcW w:w="4868" w:type="dxa"/>
          </w:tcPr>
          <w:p w:rsidR="00311D74" w:rsidRPr="00727CA8" w:rsidRDefault="00206FDE" w:rsidP="000D0992">
            <w:pPr>
              <w:spacing w:line="0" w:lineRule="atLeast"/>
              <w:jc w:val="both"/>
              <w:rPr>
                <w:rFonts w:ascii="Arial" w:eastAsia="Arial" w:hAnsi="Arial" w:cs="Arial"/>
              </w:rPr>
            </w:pPr>
            <w:r w:rsidRPr="00727CA8">
              <w:rPr>
                <w:rFonts w:ascii="Arial" w:eastAsia="Arial" w:hAnsi="Arial" w:cs="Arial"/>
              </w:rPr>
              <w:t xml:space="preserve">do </w:t>
            </w:r>
            <w:r w:rsidR="00582D70">
              <w:rPr>
                <w:rFonts w:ascii="Arial" w:eastAsia="Arial" w:hAnsi="Arial" w:cs="Arial"/>
              </w:rPr>
              <w:t>4</w:t>
            </w:r>
            <w:r w:rsidR="00311D74" w:rsidRPr="00727CA8">
              <w:rPr>
                <w:rFonts w:ascii="Arial" w:eastAsia="Arial" w:hAnsi="Arial" w:cs="Arial"/>
              </w:rPr>
              <w:t>.</w:t>
            </w:r>
            <w:r w:rsidR="0013676A" w:rsidRPr="00727CA8">
              <w:rPr>
                <w:rFonts w:ascii="Arial" w:eastAsia="Arial" w:hAnsi="Arial" w:cs="Arial"/>
              </w:rPr>
              <w:t xml:space="preserve"> </w:t>
            </w:r>
            <w:r w:rsidR="00582D70">
              <w:rPr>
                <w:rFonts w:ascii="Arial" w:eastAsia="Arial" w:hAnsi="Arial" w:cs="Arial"/>
              </w:rPr>
              <w:t>9</w:t>
            </w:r>
            <w:r w:rsidR="00311D74" w:rsidRPr="00727CA8">
              <w:rPr>
                <w:rFonts w:ascii="Arial" w:eastAsia="Arial" w:hAnsi="Arial" w:cs="Arial"/>
              </w:rPr>
              <w:t xml:space="preserve">.2018 do </w:t>
            </w:r>
            <w:r w:rsidR="00582D70">
              <w:rPr>
                <w:rFonts w:ascii="Arial" w:eastAsia="Arial" w:hAnsi="Arial" w:cs="Arial"/>
              </w:rPr>
              <w:t>12</w:t>
            </w:r>
            <w:r w:rsidR="00311D74" w:rsidRPr="00727CA8">
              <w:rPr>
                <w:rFonts w:ascii="Arial" w:eastAsia="Arial" w:hAnsi="Arial" w:cs="Arial"/>
              </w:rPr>
              <w:t>:00 ur</w:t>
            </w:r>
            <w:r w:rsidR="00582D70">
              <w:rPr>
                <w:rFonts w:ascii="Arial" w:eastAsia="Arial" w:hAnsi="Arial" w:cs="Arial"/>
              </w:rPr>
              <w:t>e</w:t>
            </w:r>
          </w:p>
        </w:tc>
      </w:tr>
      <w:tr w:rsidR="00311D74" w:rsidRPr="00727CA8" w:rsidTr="00311D74">
        <w:trPr>
          <w:trHeight w:val="336"/>
        </w:trPr>
        <w:tc>
          <w:tcPr>
            <w:tcW w:w="4868" w:type="dxa"/>
          </w:tcPr>
          <w:p w:rsidR="00311D74" w:rsidRPr="00727CA8" w:rsidRDefault="00311D74" w:rsidP="000D0992">
            <w:pPr>
              <w:spacing w:line="0" w:lineRule="atLeast"/>
              <w:jc w:val="both"/>
              <w:rPr>
                <w:rFonts w:ascii="Arial" w:eastAsia="Arial" w:hAnsi="Arial" w:cs="Arial"/>
              </w:rPr>
            </w:pPr>
            <w:r w:rsidRPr="00727CA8">
              <w:rPr>
                <w:rFonts w:ascii="Arial" w:eastAsia="Arial" w:hAnsi="Arial" w:cs="Arial"/>
              </w:rPr>
              <w:t>Rok za predložitev ponudb</w:t>
            </w:r>
          </w:p>
        </w:tc>
        <w:tc>
          <w:tcPr>
            <w:tcW w:w="4868" w:type="dxa"/>
          </w:tcPr>
          <w:p w:rsidR="00311D74" w:rsidRPr="00727CA8" w:rsidRDefault="00311D74" w:rsidP="000D0992">
            <w:pPr>
              <w:spacing w:line="0" w:lineRule="atLeast"/>
              <w:jc w:val="both"/>
              <w:rPr>
                <w:rFonts w:ascii="Arial" w:eastAsia="Arial" w:hAnsi="Arial" w:cs="Arial"/>
              </w:rPr>
            </w:pPr>
            <w:r w:rsidRPr="00727CA8">
              <w:rPr>
                <w:rFonts w:ascii="Arial" w:eastAsia="Arial" w:hAnsi="Arial" w:cs="Arial"/>
              </w:rPr>
              <w:t xml:space="preserve">do </w:t>
            </w:r>
            <w:r w:rsidR="00582D70">
              <w:rPr>
                <w:rFonts w:ascii="Arial" w:eastAsia="Arial" w:hAnsi="Arial" w:cs="Arial"/>
              </w:rPr>
              <w:t>7</w:t>
            </w:r>
            <w:r w:rsidR="0013676A" w:rsidRPr="00727CA8">
              <w:rPr>
                <w:rFonts w:ascii="Arial" w:eastAsia="Arial" w:hAnsi="Arial" w:cs="Arial"/>
              </w:rPr>
              <w:t>. 9</w:t>
            </w:r>
            <w:r w:rsidRPr="00727CA8">
              <w:rPr>
                <w:rFonts w:ascii="Arial" w:eastAsia="Arial" w:hAnsi="Arial" w:cs="Arial"/>
              </w:rPr>
              <w:t>.</w:t>
            </w:r>
            <w:r w:rsidR="0013676A" w:rsidRPr="00727CA8">
              <w:rPr>
                <w:rFonts w:ascii="Arial" w:eastAsia="Arial" w:hAnsi="Arial" w:cs="Arial"/>
              </w:rPr>
              <w:t xml:space="preserve"> </w:t>
            </w:r>
            <w:r w:rsidRPr="00727CA8">
              <w:rPr>
                <w:rFonts w:ascii="Arial" w:eastAsia="Arial" w:hAnsi="Arial" w:cs="Arial"/>
              </w:rPr>
              <w:t>2018 do 10:00 ur</w:t>
            </w:r>
            <w:r w:rsidR="00582D70">
              <w:rPr>
                <w:rFonts w:ascii="Arial" w:eastAsia="Arial" w:hAnsi="Arial" w:cs="Arial"/>
              </w:rPr>
              <w:t>e</w:t>
            </w:r>
          </w:p>
        </w:tc>
      </w:tr>
      <w:tr w:rsidR="00311D74" w:rsidRPr="00727CA8" w:rsidTr="00311D74">
        <w:trPr>
          <w:trHeight w:val="362"/>
        </w:trPr>
        <w:tc>
          <w:tcPr>
            <w:tcW w:w="4868" w:type="dxa"/>
          </w:tcPr>
          <w:p w:rsidR="00311D74" w:rsidRPr="00727CA8" w:rsidRDefault="00311D74" w:rsidP="000D0992">
            <w:pPr>
              <w:spacing w:line="0" w:lineRule="atLeast"/>
              <w:jc w:val="both"/>
              <w:rPr>
                <w:rFonts w:ascii="Arial" w:eastAsia="Arial" w:hAnsi="Arial" w:cs="Arial"/>
              </w:rPr>
            </w:pPr>
            <w:r w:rsidRPr="00727CA8">
              <w:rPr>
                <w:rFonts w:ascii="Arial" w:eastAsia="Arial" w:hAnsi="Arial" w:cs="Arial"/>
              </w:rPr>
              <w:t>Odpiranje ponudb</w:t>
            </w:r>
          </w:p>
        </w:tc>
        <w:tc>
          <w:tcPr>
            <w:tcW w:w="4868" w:type="dxa"/>
          </w:tcPr>
          <w:p w:rsidR="00311D74" w:rsidRPr="00727CA8" w:rsidRDefault="00582D70" w:rsidP="000D0992">
            <w:pPr>
              <w:spacing w:line="0" w:lineRule="atLeast"/>
              <w:jc w:val="both"/>
              <w:rPr>
                <w:rFonts w:ascii="Arial" w:eastAsia="Arial" w:hAnsi="Arial" w:cs="Arial"/>
              </w:rPr>
            </w:pPr>
            <w:r>
              <w:rPr>
                <w:rFonts w:ascii="Arial" w:eastAsia="Arial" w:hAnsi="Arial" w:cs="Arial"/>
              </w:rPr>
              <w:t>7</w:t>
            </w:r>
            <w:r w:rsidR="0013676A" w:rsidRPr="00727CA8">
              <w:rPr>
                <w:rFonts w:ascii="Arial" w:eastAsia="Arial" w:hAnsi="Arial" w:cs="Arial"/>
              </w:rPr>
              <w:t xml:space="preserve">. 9. </w:t>
            </w:r>
            <w:r w:rsidR="00311D74" w:rsidRPr="00727CA8">
              <w:rPr>
                <w:rFonts w:ascii="Arial" w:eastAsia="Arial" w:hAnsi="Arial" w:cs="Arial"/>
              </w:rPr>
              <w:t>2018 ob 10:30 uri</w:t>
            </w:r>
          </w:p>
        </w:tc>
      </w:tr>
    </w:tbl>
    <w:p w:rsidR="00AE2604" w:rsidRPr="00727CA8" w:rsidRDefault="00AE2604" w:rsidP="000D0992">
      <w:pPr>
        <w:spacing w:line="0" w:lineRule="atLeast"/>
        <w:jc w:val="both"/>
        <w:rPr>
          <w:rFonts w:ascii="Arial" w:eastAsia="Arial" w:hAnsi="Arial" w:cs="Arial"/>
          <w:b/>
        </w:rPr>
      </w:pPr>
      <w:r w:rsidRPr="00727CA8">
        <w:rPr>
          <w:rFonts w:ascii="Arial" w:eastAsia="Arial" w:hAnsi="Arial" w:cs="Arial"/>
          <w:b/>
        </w:rPr>
        <w:t>KONTAKTNA OSEBA</w:t>
      </w:r>
    </w:p>
    <w:p w:rsidR="00AE2604" w:rsidRPr="00727CA8" w:rsidRDefault="00953733" w:rsidP="00206FDE">
      <w:pPr>
        <w:spacing w:before="0" w:after="0" w:line="0" w:lineRule="atLeast"/>
        <w:jc w:val="both"/>
        <w:rPr>
          <w:rFonts w:ascii="Arial" w:eastAsia="Arial" w:hAnsi="Arial" w:cs="Arial"/>
        </w:rPr>
      </w:pPr>
      <w:r w:rsidRPr="00727CA8">
        <w:rPr>
          <w:rFonts w:ascii="Arial" w:eastAsia="Arial" w:hAnsi="Arial" w:cs="Arial"/>
        </w:rPr>
        <w:t>Kontaktna oseba:  Stan</w:t>
      </w:r>
      <w:r w:rsidR="0013676A" w:rsidRPr="00727CA8">
        <w:rPr>
          <w:rFonts w:ascii="Arial" w:eastAsia="Arial" w:hAnsi="Arial" w:cs="Arial"/>
        </w:rPr>
        <w:t>islav</w:t>
      </w:r>
      <w:r w:rsidRPr="00727CA8">
        <w:rPr>
          <w:rFonts w:ascii="Arial" w:eastAsia="Arial" w:hAnsi="Arial" w:cs="Arial"/>
        </w:rPr>
        <w:t xml:space="preserve"> Kolše</w:t>
      </w:r>
      <w:r w:rsidR="00311D74" w:rsidRPr="00727CA8">
        <w:rPr>
          <w:rFonts w:ascii="Arial" w:eastAsia="Arial" w:hAnsi="Arial" w:cs="Arial"/>
        </w:rPr>
        <w:t>k</w:t>
      </w:r>
    </w:p>
    <w:p w:rsidR="0013676A" w:rsidRPr="00727CA8" w:rsidRDefault="00AE2604" w:rsidP="0013676A">
      <w:pPr>
        <w:spacing w:before="0" w:after="0" w:line="0" w:lineRule="atLeast"/>
        <w:jc w:val="both"/>
        <w:rPr>
          <w:rFonts w:ascii="Arial" w:hAnsi="Arial" w:cs="Arial"/>
        </w:rPr>
      </w:pPr>
      <w:r w:rsidRPr="00727CA8">
        <w:rPr>
          <w:rFonts w:ascii="Arial" w:eastAsia="Arial" w:hAnsi="Arial" w:cs="Arial"/>
        </w:rPr>
        <w:t>E</w:t>
      </w:r>
      <w:r w:rsidR="00311D74" w:rsidRPr="00727CA8">
        <w:rPr>
          <w:rFonts w:ascii="Arial" w:eastAsia="Arial" w:hAnsi="Arial" w:cs="Arial"/>
        </w:rPr>
        <w:t>-poštni naslov:</w:t>
      </w:r>
      <w:r w:rsidR="00311D74" w:rsidRPr="00727CA8">
        <w:rPr>
          <w:rFonts w:ascii="Arial" w:hAnsi="Arial" w:cs="Arial"/>
        </w:rPr>
        <w:t xml:space="preserve"> </w:t>
      </w:r>
      <w:hyperlink r:id="rId8" w:history="1">
        <w:r w:rsidR="0013676A" w:rsidRPr="00727CA8">
          <w:rPr>
            <w:rStyle w:val="Hiperpovezava"/>
            <w:rFonts w:ascii="Arial" w:hAnsi="Arial" w:cs="Arial"/>
          </w:rPr>
          <w:t>stane.kolsek@dom-drjankabenedika.si</w:t>
        </w:r>
      </w:hyperlink>
    </w:p>
    <w:p w:rsidR="00311D74" w:rsidRPr="00727CA8" w:rsidRDefault="00AE2604" w:rsidP="00727CA8">
      <w:pPr>
        <w:spacing w:before="0" w:after="0" w:line="0" w:lineRule="atLeast"/>
        <w:jc w:val="both"/>
        <w:rPr>
          <w:rFonts w:ascii="Arial" w:eastAsia="Arial" w:hAnsi="Arial" w:cs="Arial"/>
        </w:rPr>
      </w:pPr>
      <w:r w:rsidRPr="00727CA8">
        <w:rPr>
          <w:rFonts w:ascii="Arial" w:eastAsia="Arial" w:hAnsi="Arial" w:cs="Arial"/>
        </w:rPr>
        <w:t>Kontaktna oseba je navedena zgolj za primere tehničnih težav v zvezi s pridobivanjem razpisne dokumentacije ali uporabo razpisne dokumentacije.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AE2604" w:rsidRPr="00727CA8" w:rsidRDefault="00AE2604" w:rsidP="000D0992">
      <w:pPr>
        <w:spacing w:line="0" w:lineRule="atLeast"/>
        <w:jc w:val="both"/>
        <w:rPr>
          <w:rFonts w:ascii="Arial" w:eastAsia="Arial" w:hAnsi="Arial" w:cs="Arial"/>
          <w:b/>
        </w:rPr>
      </w:pPr>
      <w:r w:rsidRPr="00727CA8">
        <w:rPr>
          <w:rFonts w:ascii="Arial" w:eastAsia="Arial" w:hAnsi="Arial" w:cs="Arial"/>
          <w:b/>
        </w:rPr>
        <w:t>ROK IN NAČIN PREDLOŽITVE PONUD</w:t>
      </w:r>
      <w:r w:rsidR="00311D74" w:rsidRPr="00727CA8">
        <w:rPr>
          <w:rFonts w:ascii="Arial" w:eastAsia="Arial" w:hAnsi="Arial" w:cs="Arial"/>
          <w:b/>
        </w:rPr>
        <w:t>BE</w:t>
      </w:r>
    </w:p>
    <w:p w:rsidR="00AE2604" w:rsidRPr="00727CA8" w:rsidRDefault="00AE2604" w:rsidP="008E79A7">
      <w:pPr>
        <w:spacing w:before="0" w:after="0" w:line="263" w:lineRule="auto"/>
        <w:ind w:right="60"/>
        <w:jc w:val="both"/>
        <w:rPr>
          <w:rFonts w:ascii="Arial" w:eastAsia="Arial" w:hAnsi="Arial" w:cs="Arial"/>
        </w:rPr>
      </w:pPr>
      <w:r w:rsidRPr="00727CA8">
        <w:rPr>
          <w:rFonts w:ascii="Arial" w:eastAsia="Arial" w:hAnsi="Arial" w:cs="Arial"/>
        </w:rPr>
        <w:t xml:space="preserve">Ponudniki morajo ponudbe predložiti v informacijski sistem e-JN na spletnem naslovu </w:t>
      </w:r>
      <w:hyperlink w:history="1">
        <w:r w:rsidR="00314902" w:rsidRPr="00727CA8">
          <w:rPr>
            <w:rStyle w:val="Hiperpovezava"/>
            <w:rFonts w:ascii="Arial" w:eastAsia="Arial" w:hAnsi="Arial" w:cs="Arial"/>
          </w:rPr>
          <w:t xml:space="preserve">https://ejn.gov.si, </w:t>
        </w:r>
      </w:hyperlink>
      <w:r w:rsidRPr="00727CA8">
        <w:rPr>
          <w:rFonts w:ascii="Arial" w:eastAsia="Arial" w:hAnsi="Arial" w:cs="Arial"/>
        </w:rPr>
        <w:t>v skladu s točko 3 dokumenta Navodila za uporabo informacijskega sistema za uporabo funkcionalnosti e</w:t>
      </w:r>
      <w:r w:rsidR="00311D74" w:rsidRPr="00727CA8">
        <w:rPr>
          <w:rFonts w:ascii="Arial" w:eastAsia="Arial" w:hAnsi="Arial" w:cs="Arial"/>
        </w:rPr>
        <w:t>lektronske</w:t>
      </w:r>
      <w:r w:rsidR="008E79A7" w:rsidRPr="00727CA8">
        <w:rPr>
          <w:rFonts w:ascii="Arial" w:eastAsia="Arial" w:hAnsi="Arial" w:cs="Arial"/>
        </w:rPr>
        <w:t xml:space="preserve"> o</w:t>
      </w:r>
      <w:r w:rsidRPr="00727CA8">
        <w:rPr>
          <w:rFonts w:ascii="Arial" w:eastAsia="Arial" w:hAnsi="Arial" w:cs="Arial"/>
        </w:rPr>
        <w:t>ddaje ponudb e-JN: PONUDNIKI (v nadaljevanju: Navodila za uporabo e-JN), ki je del te razpisne dokumentacije in objavljen na spletnem naslovu</w:t>
      </w:r>
      <w:r w:rsidRPr="00727CA8">
        <w:rPr>
          <w:rFonts w:ascii="Arial" w:eastAsia="Arial" w:hAnsi="Arial" w:cs="Arial"/>
          <w:color w:val="FF0000"/>
        </w:rPr>
        <w:t xml:space="preserve"> </w:t>
      </w:r>
      <w:hyperlink r:id="rId9" w:history="1">
        <w:r w:rsidR="00314902" w:rsidRPr="00727CA8">
          <w:rPr>
            <w:rStyle w:val="Hiperpovezava"/>
            <w:rFonts w:ascii="Arial" w:eastAsia="Arial" w:hAnsi="Arial" w:cs="Arial"/>
          </w:rPr>
          <w:t>https://ejn.gov.si.</w:t>
        </w:r>
      </w:hyperlink>
    </w:p>
    <w:p w:rsidR="00AE2604" w:rsidRPr="00727CA8" w:rsidRDefault="00AE2604" w:rsidP="00206FDE">
      <w:pPr>
        <w:spacing w:before="0" w:after="0"/>
        <w:jc w:val="both"/>
        <w:rPr>
          <w:rFonts w:ascii="Arial" w:eastAsia="Arial" w:hAnsi="Arial" w:cs="Arial"/>
        </w:rPr>
      </w:pPr>
      <w:r w:rsidRPr="00727CA8">
        <w:rPr>
          <w:rFonts w:ascii="Arial" w:eastAsia="Arial" w:hAnsi="Arial" w:cs="Arial"/>
        </w:rPr>
        <w:t xml:space="preserve">Ponudnik se mora pred oddajo ponudbe registrirati na spletnem naslovu </w:t>
      </w:r>
      <w:hyperlink w:history="1">
        <w:r w:rsidR="00314902" w:rsidRPr="00727CA8">
          <w:rPr>
            <w:rStyle w:val="Hiperpovezava"/>
            <w:rFonts w:ascii="Arial" w:eastAsia="Arial" w:hAnsi="Arial" w:cs="Arial"/>
          </w:rPr>
          <w:t xml:space="preserve">https://ejn.gov.si, </w:t>
        </w:r>
      </w:hyperlink>
      <w:r w:rsidRPr="00727CA8">
        <w:rPr>
          <w:rFonts w:ascii="Arial" w:eastAsia="Arial" w:hAnsi="Arial" w:cs="Arial"/>
        </w:rPr>
        <w:t>v skladu z Navodili za uporabo e-JN. Če je ponudnik že registriran v informacijski sistem e-JN, se v aplikacijo prijavi na istem naslovu.</w:t>
      </w:r>
    </w:p>
    <w:p w:rsidR="00AE2604" w:rsidRPr="00727CA8" w:rsidRDefault="00AE2604" w:rsidP="00727CA8">
      <w:pPr>
        <w:spacing w:before="0" w:after="0" w:line="263" w:lineRule="auto"/>
        <w:jc w:val="both"/>
        <w:rPr>
          <w:rFonts w:ascii="Arial" w:eastAsia="Arial" w:hAnsi="Arial" w:cs="Arial"/>
        </w:rPr>
      </w:pPr>
      <w:r w:rsidRPr="00727CA8">
        <w:rPr>
          <w:rFonts w:ascii="Arial" w:eastAsia="Arial" w:hAnsi="Arial" w:cs="Arial"/>
        </w:rPr>
        <w:t xml:space="preserve">Za oddajo ponudb je zahtevano eno od s strani kvalificiranega overitelja izdano digitalno potrdilo: SIGEN-CA </w:t>
      </w:r>
      <w:hyperlink r:id="rId10" w:history="1">
        <w:r w:rsidRPr="00727CA8">
          <w:rPr>
            <w:rFonts w:ascii="Arial" w:eastAsia="Arial" w:hAnsi="Arial" w:cs="Arial"/>
          </w:rPr>
          <w:t>(</w:t>
        </w:r>
        <w:r w:rsidRPr="00727CA8">
          <w:rPr>
            <w:rFonts w:ascii="Arial" w:eastAsia="Arial" w:hAnsi="Arial" w:cs="Arial"/>
            <w:color w:val="0000FF"/>
            <w:u w:val="single"/>
          </w:rPr>
          <w:t>www.sigen-ca.si</w:t>
        </w:r>
      </w:hyperlink>
      <w:r w:rsidRPr="00727CA8">
        <w:rPr>
          <w:rFonts w:ascii="Arial" w:eastAsia="Arial" w:hAnsi="Arial" w:cs="Arial"/>
        </w:rPr>
        <w:t xml:space="preserve">), POŠTA®CA (postarca.posta.si), HALCOM-CA </w:t>
      </w:r>
      <w:hyperlink r:id="rId11" w:history="1">
        <w:r w:rsidRPr="00727CA8">
          <w:rPr>
            <w:rFonts w:ascii="Arial" w:eastAsia="Arial" w:hAnsi="Arial" w:cs="Arial"/>
          </w:rPr>
          <w:t>(</w:t>
        </w:r>
        <w:r w:rsidRPr="00727CA8">
          <w:rPr>
            <w:rFonts w:ascii="Arial" w:eastAsia="Arial" w:hAnsi="Arial" w:cs="Arial"/>
            <w:color w:val="0000FF"/>
            <w:u w:val="single"/>
          </w:rPr>
          <w:t>www.halcom.si</w:t>
        </w:r>
      </w:hyperlink>
      <w:r w:rsidRPr="00727CA8">
        <w:rPr>
          <w:rFonts w:ascii="Arial" w:eastAsia="Arial" w:hAnsi="Arial" w:cs="Arial"/>
        </w:rPr>
        <w:t xml:space="preserve">), AC NLB </w:t>
      </w:r>
      <w:hyperlink r:id="rId12" w:history="1">
        <w:r w:rsidRPr="00727CA8">
          <w:rPr>
            <w:rFonts w:ascii="Arial" w:eastAsia="Arial" w:hAnsi="Arial" w:cs="Arial"/>
          </w:rPr>
          <w:t>(</w:t>
        </w:r>
        <w:r w:rsidRPr="00727CA8">
          <w:rPr>
            <w:rFonts w:ascii="Arial" w:eastAsia="Arial" w:hAnsi="Arial" w:cs="Arial"/>
            <w:color w:val="0000FF"/>
            <w:u w:val="single"/>
          </w:rPr>
          <w:t>www.nlb.si</w:t>
        </w:r>
        <w:r w:rsidRPr="00727CA8">
          <w:rPr>
            <w:rFonts w:ascii="Arial" w:eastAsia="Arial" w:hAnsi="Arial" w:cs="Arial"/>
          </w:rPr>
          <w:t>)</w:t>
        </w:r>
      </w:hyperlink>
      <w:r w:rsidRPr="00727CA8">
        <w:rPr>
          <w:rFonts w:ascii="Arial" w:eastAsia="Arial" w:hAnsi="Arial" w:cs="Arial"/>
        </w:rPr>
        <w:t>.</w:t>
      </w:r>
      <w:r w:rsidR="00260EB6" w:rsidRPr="00727CA8">
        <w:rPr>
          <w:rFonts w:ascii="Arial" w:eastAsia="Arial" w:hAnsi="Arial" w:cs="Arial"/>
        </w:rPr>
        <w:tab/>
      </w:r>
    </w:p>
    <w:p w:rsidR="00AE2604" w:rsidRPr="00727CA8" w:rsidRDefault="00AE2604" w:rsidP="00206FDE">
      <w:pPr>
        <w:spacing w:before="0" w:after="0" w:line="269" w:lineRule="auto"/>
        <w:jc w:val="both"/>
        <w:rPr>
          <w:rFonts w:ascii="Arial" w:eastAsia="Arial" w:hAnsi="Arial" w:cs="Arial"/>
        </w:rPr>
      </w:pPr>
      <w:r w:rsidRPr="00727CA8">
        <w:rPr>
          <w:rFonts w:ascii="Arial" w:eastAsia="Arial" w:hAnsi="Arial" w:cs="Arial"/>
        </w:rPr>
        <w:t xml:space="preserve">Ponudba se šteje za pravočasno oddano, če jo naročnik prejme preko sistema e-JN </w:t>
      </w:r>
      <w:hyperlink r:id="rId13" w:history="1">
        <w:r w:rsidR="00314902" w:rsidRPr="00727CA8">
          <w:rPr>
            <w:rStyle w:val="Hiperpovezava"/>
            <w:rFonts w:ascii="Arial" w:eastAsia="Arial" w:hAnsi="Arial" w:cs="Arial"/>
          </w:rPr>
          <w:t>https://ejn.gov.si</w:t>
        </w:r>
      </w:hyperlink>
      <w:r w:rsidRPr="00727CA8">
        <w:rPr>
          <w:rFonts w:ascii="Arial" w:eastAsia="Arial" w:hAnsi="Arial" w:cs="Arial"/>
        </w:rPr>
        <w:t xml:space="preserve"> </w:t>
      </w:r>
      <w:r w:rsidR="00311D74" w:rsidRPr="00727CA8">
        <w:rPr>
          <w:rFonts w:ascii="Arial" w:eastAsia="Arial" w:hAnsi="Arial" w:cs="Arial"/>
          <w:b/>
        </w:rPr>
        <w:t xml:space="preserve">najkasneje do </w:t>
      </w:r>
      <w:r w:rsidR="00E24212">
        <w:rPr>
          <w:rFonts w:ascii="Arial" w:eastAsia="Arial" w:hAnsi="Arial" w:cs="Arial"/>
          <w:b/>
        </w:rPr>
        <w:t>7</w:t>
      </w:r>
      <w:r w:rsidRPr="00727CA8">
        <w:rPr>
          <w:rFonts w:ascii="Arial" w:eastAsia="Arial" w:hAnsi="Arial" w:cs="Arial"/>
          <w:b/>
        </w:rPr>
        <w:t xml:space="preserve">. </w:t>
      </w:r>
      <w:r w:rsidR="002D2C5B" w:rsidRPr="00727CA8">
        <w:rPr>
          <w:rFonts w:ascii="Arial" w:eastAsia="Arial" w:hAnsi="Arial" w:cs="Arial"/>
          <w:b/>
        </w:rPr>
        <w:t>9</w:t>
      </w:r>
      <w:r w:rsidRPr="00727CA8">
        <w:rPr>
          <w:rFonts w:ascii="Arial" w:eastAsia="Arial" w:hAnsi="Arial" w:cs="Arial"/>
          <w:b/>
        </w:rPr>
        <w:t xml:space="preserve">. 2018 do </w:t>
      </w:r>
      <w:r w:rsidR="00311D74" w:rsidRPr="00727CA8">
        <w:rPr>
          <w:rFonts w:ascii="Arial" w:eastAsia="Arial" w:hAnsi="Arial" w:cs="Arial"/>
          <w:b/>
        </w:rPr>
        <w:t>10</w:t>
      </w:r>
      <w:r w:rsidRPr="00727CA8">
        <w:rPr>
          <w:rFonts w:ascii="Arial" w:eastAsia="Arial" w:hAnsi="Arial" w:cs="Arial"/>
          <w:b/>
        </w:rPr>
        <w:t>.00 ure</w:t>
      </w:r>
      <w:r w:rsidRPr="00727CA8">
        <w:rPr>
          <w:rFonts w:ascii="Arial" w:eastAsia="Arial" w:hAnsi="Arial" w:cs="Arial"/>
        </w:rPr>
        <w:t>. Za oddano ponudbo se šteje ponudba, ki je v informacijskem sistemu e-J</w:t>
      </w:r>
      <w:r w:rsidR="00311D74" w:rsidRPr="00727CA8">
        <w:rPr>
          <w:rFonts w:ascii="Arial" w:eastAsia="Arial" w:hAnsi="Arial" w:cs="Arial"/>
        </w:rPr>
        <w:t>N označena s statusom »ODDANO«.</w:t>
      </w:r>
    </w:p>
    <w:p w:rsidR="00AE2604" w:rsidRPr="00727CA8" w:rsidRDefault="00AE2604" w:rsidP="00206FDE">
      <w:pPr>
        <w:spacing w:before="0" w:after="0" w:line="271" w:lineRule="auto"/>
        <w:jc w:val="both"/>
        <w:rPr>
          <w:rFonts w:ascii="Arial" w:eastAsia="Arial" w:hAnsi="Arial" w:cs="Arial"/>
        </w:rPr>
      </w:pPr>
      <w:r w:rsidRPr="00727CA8">
        <w:rPr>
          <w:rFonts w:ascii="Arial" w:eastAsia="Arial" w:hAnsi="Arial" w:cs="Arial"/>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w:t>
      </w:r>
      <w:r w:rsidR="00311D74" w:rsidRPr="00727CA8">
        <w:rPr>
          <w:rFonts w:ascii="Arial" w:eastAsia="Arial" w:hAnsi="Arial" w:cs="Arial"/>
        </w:rPr>
        <w:t>u odprta zadnja oddana ponudba.</w:t>
      </w:r>
    </w:p>
    <w:p w:rsidR="00AE2604" w:rsidRPr="00727CA8" w:rsidRDefault="00AE2604" w:rsidP="00206FDE">
      <w:pPr>
        <w:spacing w:before="0" w:after="0" w:line="0" w:lineRule="atLeast"/>
        <w:jc w:val="both"/>
        <w:rPr>
          <w:rFonts w:ascii="Arial" w:eastAsia="Arial" w:hAnsi="Arial" w:cs="Arial"/>
        </w:rPr>
      </w:pPr>
      <w:r w:rsidRPr="00727CA8">
        <w:rPr>
          <w:rFonts w:ascii="Arial" w:eastAsia="Arial" w:hAnsi="Arial" w:cs="Arial"/>
        </w:rPr>
        <w:t>Po preteku roka za predložitev ponudb p</w:t>
      </w:r>
      <w:r w:rsidR="00311D74" w:rsidRPr="00727CA8">
        <w:rPr>
          <w:rFonts w:ascii="Arial" w:eastAsia="Arial" w:hAnsi="Arial" w:cs="Arial"/>
        </w:rPr>
        <w:t>onudbe ne bo več mogoče oddati.</w:t>
      </w:r>
    </w:p>
    <w:p w:rsidR="00AE2604" w:rsidRPr="00727CA8" w:rsidRDefault="00AE2604" w:rsidP="00206FDE">
      <w:pPr>
        <w:spacing w:before="0" w:after="0" w:line="0" w:lineRule="atLeast"/>
        <w:jc w:val="both"/>
        <w:rPr>
          <w:rFonts w:ascii="Arial" w:eastAsia="Arial" w:hAnsi="Arial" w:cs="Arial"/>
        </w:rPr>
      </w:pPr>
      <w:r w:rsidRPr="00727CA8">
        <w:rPr>
          <w:rFonts w:ascii="Arial" w:eastAsia="Arial" w:hAnsi="Arial" w:cs="Arial"/>
        </w:rPr>
        <w:t>Dostop do povezave za oddajo elektronske ponudbe v tem postopku javnega naročila je na naslednji povezavi:</w:t>
      </w:r>
    </w:p>
    <w:p w:rsidR="00727CA8" w:rsidRPr="00675F20" w:rsidRDefault="00311D74" w:rsidP="00727CA8">
      <w:pPr>
        <w:spacing w:before="0" w:after="0" w:line="0" w:lineRule="atLeast"/>
        <w:jc w:val="both"/>
        <w:rPr>
          <w:rStyle w:val="Hiperpovezava"/>
          <w:rFonts w:ascii="Arial" w:hAnsi="Arial" w:cs="Arial"/>
        </w:rPr>
      </w:pPr>
      <w:r w:rsidRPr="00675F20">
        <w:rPr>
          <w:rFonts w:ascii="Arial" w:eastAsia="Arial" w:hAnsi="Arial" w:cs="Arial"/>
          <w:color w:val="1F4E79" w:themeColor="accent1" w:themeShade="80"/>
        </w:rPr>
        <w:t>»</w:t>
      </w:r>
      <w:hyperlink r:id="rId14" w:history="1">
        <w:r w:rsidR="00AE2604" w:rsidRPr="00675F20">
          <w:rPr>
            <w:rStyle w:val="Hiperpovezava"/>
            <w:rFonts w:ascii="Arial" w:hAnsi="Arial" w:cs="Arial"/>
          </w:rPr>
          <w:t>https://ejn.gov.si/ponudba/pages/aktualno/aktualna_javna_narocila.xhtml</w:t>
        </w:r>
      </w:hyperlink>
      <w:r w:rsidR="00675F20" w:rsidRPr="00675F20">
        <w:rPr>
          <w:rStyle w:val="Hiperpovezava"/>
          <w:rFonts w:ascii="Arial" w:hAnsi="Arial" w:cs="Arial"/>
        </w:rPr>
        <w:t>«</w:t>
      </w:r>
      <w:r w:rsidRPr="00675F20">
        <w:rPr>
          <w:rStyle w:val="Hiperpovezava"/>
          <w:rFonts w:ascii="Arial" w:hAnsi="Arial" w:cs="Arial"/>
        </w:rPr>
        <w:t xml:space="preserve"> </w:t>
      </w:r>
    </w:p>
    <w:p w:rsidR="00727CA8" w:rsidRDefault="00727CA8" w:rsidP="00727CA8">
      <w:pPr>
        <w:spacing w:before="0" w:after="0" w:line="0" w:lineRule="atLeast"/>
        <w:jc w:val="both"/>
        <w:rPr>
          <w:rFonts w:ascii="Arial" w:eastAsia="Arial" w:hAnsi="Arial" w:cs="Arial"/>
          <w:b/>
        </w:rPr>
      </w:pPr>
    </w:p>
    <w:p w:rsidR="00AE2604" w:rsidRDefault="00AE2604" w:rsidP="00727CA8">
      <w:pPr>
        <w:spacing w:before="0" w:after="0" w:line="240" w:lineRule="auto"/>
        <w:jc w:val="both"/>
        <w:rPr>
          <w:rFonts w:ascii="Arial" w:eastAsia="Arial" w:hAnsi="Arial" w:cs="Arial"/>
          <w:b/>
        </w:rPr>
      </w:pPr>
      <w:r w:rsidRPr="00727CA8">
        <w:rPr>
          <w:rFonts w:ascii="Arial" w:eastAsia="Arial" w:hAnsi="Arial" w:cs="Arial"/>
          <w:b/>
        </w:rPr>
        <w:lastRenderedPageBreak/>
        <w:t>ODPIRANJE PONUDB</w:t>
      </w:r>
    </w:p>
    <w:p w:rsidR="00727CA8" w:rsidRPr="00727CA8" w:rsidRDefault="00727CA8" w:rsidP="00727CA8">
      <w:pPr>
        <w:spacing w:before="0" w:after="0" w:line="240" w:lineRule="auto"/>
        <w:jc w:val="both"/>
        <w:rPr>
          <w:rFonts w:ascii="Arial" w:eastAsia="Arial" w:hAnsi="Arial" w:cs="Arial"/>
          <w:color w:val="0000FF"/>
          <w:u w:val="single"/>
        </w:rPr>
      </w:pPr>
    </w:p>
    <w:p w:rsidR="00AE2604" w:rsidRPr="00727CA8" w:rsidRDefault="00AE2604" w:rsidP="00727CA8">
      <w:pPr>
        <w:spacing w:before="0" w:after="0" w:line="240" w:lineRule="auto"/>
        <w:jc w:val="both"/>
        <w:rPr>
          <w:rFonts w:ascii="Arial" w:eastAsia="Arial" w:hAnsi="Arial" w:cs="Arial"/>
          <w:color w:val="FF0000"/>
          <w:u w:val="single"/>
        </w:rPr>
      </w:pPr>
      <w:r w:rsidRPr="00727CA8">
        <w:rPr>
          <w:rFonts w:ascii="Arial" w:eastAsia="Arial" w:hAnsi="Arial" w:cs="Arial"/>
        </w:rPr>
        <w:t xml:space="preserve">Odpiranje ponudb bo potekalo avtomatično v informacijskem sistemu e-JN dne </w:t>
      </w:r>
      <w:r w:rsidR="00582D70" w:rsidRPr="00582D70">
        <w:rPr>
          <w:rFonts w:ascii="Arial" w:eastAsia="Arial" w:hAnsi="Arial" w:cs="Arial"/>
          <w:b/>
        </w:rPr>
        <w:t>7</w:t>
      </w:r>
      <w:r w:rsidRPr="00582D70">
        <w:rPr>
          <w:rFonts w:ascii="Arial" w:eastAsia="Arial" w:hAnsi="Arial" w:cs="Arial"/>
          <w:b/>
        </w:rPr>
        <w:t>.</w:t>
      </w:r>
      <w:r w:rsidRPr="00727CA8">
        <w:rPr>
          <w:rFonts w:ascii="Arial" w:eastAsia="Arial" w:hAnsi="Arial" w:cs="Arial"/>
          <w:b/>
        </w:rPr>
        <w:t xml:space="preserve"> </w:t>
      </w:r>
      <w:r w:rsidR="007B7F67" w:rsidRPr="00727CA8">
        <w:rPr>
          <w:rFonts w:ascii="Arial" w:eastAsia="Arial" w:hAnsi="Arial" w:cs="Arial"/>
          <w:b/>
        </w:rPr>
        <w:t>9</w:t>
      </w:r>
      <w:r w:rsidRPr="00727CA8">
        <w:rPr>
          <w:rFonts w:ascii="Arial" w:eastAsia="Arial" w:hAnsi="Arial" w:cs="Arial"/>
          <w:b/>
        </w:rPr>
        <w:t>. 2018</w:t>
      </w:r>
      <w:r w:rsidRPr="00727CA8">
        <w:rPr>
          <w:rFonts w:ascii="Arial" w:eastAsia="Arial" w:hAnsi="Arial" w:cs="Arial"/>
        </w:rPr>
        <w:t xml:space="preserve"> in se bo začelo </w:t>
      </w:r>
      <w:r w:rsidRPr="00727CA8">
        <w:rPr>
          <w:rFonts w:ascii="Arial" w:eastAsia="Arial" w:hAnsi="Arial" w:cs="Arial"/>
          <w:b/>
        </w:rPr>
        <w:t xml:space="preserve">ob </w:t>
      </w:r>
      <w:r w:rsidR="00311D74" w:rsidRPr="00727CA8">
        <w:rPr>
          <w:rFonts w:ascii="Arial" w:eastAsia="Arial" w:hAnsi="Arial" w:cs="Arial"/>
          <w:b/>
        </w:rPr>
        <w:t>10:30</w:t>
      </w:r>
      <w:r w:rsidRPr="00727CA8">
        <w:rPr>
          <w:rFonts w:ascii="Arial" w:eastAsia="Arial" w:hAnsi="Arial" w:cs="Arial"/>
        </w:rPr>
        <w:t xml:space="preserve"> </w:t>
      </w:r>
      <w:r w:rsidRPr="00727CA8">
        <w:rPr>
          <w:rFonts w:ascii="Arial" w:eastAsia="Arial" w:hAnsi="Arial" w:cs="Arial"/>
          <w:b/>
        </w:rPr>
        <w:t xml:space="preserve">uri </w:t>
      </w:r>
      <w:r w:rsidRPr="00727CA8">
        <w:rPr>
          <w:rFonts w:ascii="Arial" w:eastAsia="Arial" w:hAnsi="Arial" w:cs="Arial"/>
        </w:rPr>
        <w:t>na spletnem naslovu</w:t>
      </w:r>
      <w:r w:rsidRPr="00727CA8">
        <w:rPr>
          <w:rFonts w:ascii="Arial" w:eastAsia="Arial" w:hAnsi="Arial" w:cs="Arial"/>
          <w:b/>
        </w:rPr>
        <w:t xml:space="preserve"> </w:t>
      </w:r>
      <w:hyperlink r:id="rId15" w:history="1">
        <w:r w:rsidR="00314902" w:rsidRPr="00727CA8">
          <w:rPr>
            <w:rStyle w:val="Hiperpovezava"/>
            <w:rFonts w:ascii="Arial" w:eastAsia="Arial" w:hAnsi="Arial" w:cs="Arial"/>
          </w:rPr>
          <w:t>https://ejn.gov.si.</w:t>
        </w:r>
      </w:hyperlink>
    </w:p>
    <w:p w:rsidR="00311D74" w:rsidRPr="00727CA8" w:rsidRDefault="00AE2604" w:rsidP="00727CA8">
      <w:pPr>
        <w:spacing w:before="0" w:after="0" w:line="240" w:lineRule="auto"/>
        <w:jc w:val="both"/>
        <w:rPr>
          <w:rFonts w:ascii="Arial" w:eastAsia="Arial" w:hAnsi="Arial" w:cs="Arial"/>
        </w:rPr>
      </w:pPr>
      <w:r w:rsidRPr="00727CA8">
        <w:rPr>
          <w:rFonts w:ascii="Arial" w:eastAsia="Arial" w:hAnsi="Arial" w:cs="Arial"/>
        </w:rPr>
        <w:t>Odpiranje poteka tako, da informacijski sistem e-JN samodejno ob uri, ki je določena za javno odpiranje ponudb, prikaže podatke o ponudniku, o variantah, če so bile zahtevane oziroma dovoljene, ter omogoči dostop do .</w:t>
      </w:r>
      <w:proofErr w:type="spellStart"/>
      <w:r w:rsidRPr="00727CA8">
        <w:rPr>
          <w:rFonts w:ascii="Arial" w:eastAsia="Arial" w:hAnsi="Arial" w:cs="Arial"/>
        </w:rPr>
        <w:t>pdf</w:t>
      </w:r>
      <w:proofErr w:type="spellEnd"/>
      <w:r w:rsidRPr="00727CA8">
        <w:rPr>
          <w:rFonts w:ascii="Arial" w:eastAsia="Arial" w:hAnsi="Arial" w:cs="Arial"/>
        </w:rPr>
        <w:t xml:space="preserve"> dokumenta, ki ga ponudnik naloži v sistem e-JN pod razdelek »Predračun«. Javna objava se avtomatično zaključi po preteku 60 minut. Ponudniki, ki so oddali ponudbe, imajo te podatke v informacijskem sistemu e-JN na razpolago v razdelku</w:t>
      </w:r>
      <w:r w:rsidR="00311D74" w:rsidRPr="00727CA8">
        <w:rPr>
          <w:rFonts w:ascii="Arial" w:eastAsia="Arial" w:hAnsi="Arial" w:cs="Arial"/>
        </w:rPr>
        <w:t xml:space="preserve"> »Zapisnik o odpiranju ponudb«.</w:t>
      </w:r>
    </w:p>
    <w:p w:rsidR="00727CA8" w:rsidRDefault="00727CA8" w:rsidP="00727CA8">
      <w:pPr>
        <w:spacing w:before="0" w:after="0" w:line="240" w:lineRule="auto"/>
        <w:jc w:val="both"/>
        <w:rPr>
          <w:rFonts w:ascii="Arial" w:eastAsia="Arial" w:hAnsi="Arial" w:cs="Arial"/>
          <w:b/>
        </w:rPr>
      </w:pPr>
    </w:p>
    <w:p w:rsidR="00AE2604" w:rsidRDefault="00AE2604" w:rsidP="00727CA8">
      <w:pPr>
        <w:spacing w:before="0" w:after="0" w:line="240" w:lineRule="auto"/>
        <w:jc w:val="both"/>
        <w:rPr>
          <w:rFonts w:ascii="Arial" w:eastAsia="Arial" w:hAnsi="Arial" w:cs="Arial"/>
          <w:b/>
        </w:rPr>
      </w:pPr>
      <w:r w:rsidRPr="00727CA8">
        <w:rPr>
          <w:rFonts w:ascii="Arial" w:eastAsia="Arial" w:hAnsi="Arial" w:cs="Arial"/>
          <w:b/>
        </w:rPr>
        <w:t>VELJAVNOST PONUDBE</w:t>
      </w:r>
    </w:p>
    <w:p w:rsidR="00727CA8" w:rsidRPr="00727CA8" w:rsidRDefault="00727CA8" w:rsidP="00727CA8">
      <w:pPr>
        <w:spacing w:before="0" w:after="0" w:line="240" w:lineRule="auto"/>
        <w:jc w:val="both"/>
        <w:rPr>
          <w:rFonts w:ascii="Arial" w:eastAsia="Arial" w:hAnsi="Arial" w:cs="Arial"/>
          <w:b/>
        </w:rPr>
      </w:pPr>
    </w:p>
    <w:p w:rsidR="00AE2604" w:rsidRPr="00727CA8" w:rsidRDefault="00AE2604" w:rsidP="00727CA8">
      <w:pPr>
        <w:spacing w:before="0" w:after="0" w:line="240" w:lineRule="auto"/>
        <w:jc w:val="both"/>
        <w:rPr>
          <w:rFonts w:ascii="Arial" w:eastAsia="Arial" w:hAnsi="Arial" w:cs="Arial"/>
          <w:b/>
        </w:rPr>
      </w:pPr>
      <w:r w:rsidRPr="00727CA8">
        <w:rPr>
          <w:rFonts w:ascii="Arial" w:eastAsia="Arial" w:hAnsi="Arial" w:cs="Arial"/>
        </w:rPr>
        <w:t xml:space="preserve">Čas veljavnosti: </w:t>
      </w:r>
      <w:r w:rsidRPr="00727CA8">
        <w:rPr>
          <w:rFonts w:ascii="Arial" w:eastAsia="Arial" w:hAnsi="Arial" w:cs="Arial"/>
          <w:b/>
        </w:rPr>
        <w:t>najmanj 60</w:t>
      </w:r>
      <w:r w:rsidRPr="00727CA8">
        <w:rPr>
          <w:rFonts w:ascii="Arial" w:eastAsia="Arial" w:hAnsi="Arial" w:cs="Arial"/>
        </w:rPr>
        <w:t xml:space="preserve"> </w:t>
      </w:r>
      <w:r w:rsidRPr="00727CA8">
        <w:rPr>
          <w:rFonts w:ascii="Arial" w:eastAsia="Arial" w:hAnsi="Arial" w:cs="Arial"/>
          <w:b/>
        </w:rPr>
        <w:t>dni</w:t>
      </w:r>
      <w:r w:rsidR="00311D74" w:rsidRPr="00727CA8">
        <w:rPr>
          <w:rFonts w:ascii="Arial" w:eastAsia="Arial" w:hAnsi="Arial" w:cs="Arial"/>
          <w:b/>
        </w:rPr>
        <w:t xml:space="preserve"> od roka za predložitev ponudb.</w:t>
      </w:r>
    </w:p>
    <w:p w:rsidR="00311D74" w:rsidRDefault="00AE2604" w:rsidP="00727CA8">
      <w:pPr>
        <w:spacing w:before="0" w:after="0" w:line="240" w:lineRule="auto"/>
        <w:ind w:right="20"/>
        <w:jc w:val="both"/>
        <w:rPr>
          <w:rFonts w:ascii="Arial" w:eastAsia="Arial" w:hAnsi="Arial" w:cs="Arial"/>
        </w:rPr>
      </w:pPr>
      <w:r w:rsidRPr="00727CA8">
        <w:rPr>
          <w:rFonts w:ascii="Arial" w:eastAsia="Arial" w:hAnsi="Arial" w:cs="Arial"/>
        </w:rPr>
        <w:t>Ponudba mora biti veljavna najmanj do navedenega roka. Prekratka veljavnost ponudbe pome</w:t>
      </w:r>
      <w:r w:rsidR="00311D74" w:rsidRPr="00727CA8">
        <w:rPr>
          <w:rFonts w:ascii="Arial" w:eastAsia="Arial" w:hAnsi="Arial" w:cs="Arial"/>
        </w:rPr>
        <w:t>ni razlog za zavrnitev ponudbe.</w:t>
      </w:r>
    </w:p>
    <w:p w:rsidR="00727CA8" w:rsidRPr="00727CA8" w:rsidRDefault="00727CA8" w:rsidP="00727CA8">
      <w:pPr>
        <w:spacing w:before="0" w:after="0" w:line="240" w:lineRule="auto"/>
        <w:ind w:right="20"/>
        <w:jc w:val="both"/>
        <w:rPr>
          <w:rFonts w:ascii="Arial" w:eastAsia="Arial" w:hAnsi="Arial" w:cs="Arial"/>
        </w:rPr>
      </w:pPr>
    </w:p>
    <w:p w:rsidR="00AE2604" w:rsidRDefault="00AE2604" w:rsidP="00727CA8">
      <w:pPr>
        <w:spacing w:before="0" w:after="0" w:line="240" w:lineRule="auto"/>
        <w:jc w:val="both"/>
        <w:rPr>
          <w:rFonts w:ascii="Arial" w:eastAsia="Arial" w:hAnsi="Arial" w:cs="Arial"/>
          <w:b/>
        </w:rPr>
      </w:pPr>
      <w:r w:rsidRPr="00727CA8">
        <w:rPr>
          <w:rFonts w:ascii="Arial" w:eastAsia="Arial" w:hAnsi="Arial" w:cs="Arial"/>
          <w:b/>
        </w:rPr>
        <w:t>PREVZEM RAZPISNE DOKUMENTACIJE</w:t>
      </w:r>
    </w:p>
    <w:p w:rsidR="00727CA8" w:rsidRPr="00727CA8" w:rsidRDefault="00727CA8" w:rsidP="00727CA8">
      <w:pPr>
        <w:spacing w:before="0" w:after="0" w:line="240" w:lineRule="auto"/>
        <w:jc w:val="both"/>
        <w:rPr>
          <w:rFonts w:ascii="Arial" w:eastAsia="Arial" w:hAnsi="Arial" w:cs="Arial"/>
          <w:b/>
        </w:rPr>
      </w:pPr>
    </w:p>
    <w:p w:rsidR="00AE2604" w:rsidRPr="00727CA8" w:rsidRDefault="00AE2604" w:rsidP="00727CA8">
      <w:pPr>
        <w:spacing w:before="0" w:after="0" w:line="240" w:lineRule="auto"/>
        <w:jc w:val="both"/>
        <w:rPr>
          <w:rFonts w:ascii="Arial" w:eastAsia="Arial" w:hAnsi="Arial" w:cs="Arial"/>
        </w:rPr>
      </w:pPr>
      <w:r w:rsidRPr="00727CA8">
        <w:rPr>
          <w:rFonts w:ascii="Arial" w:eastAsia="Arial" w:hAnsi="Arial" w:cs="Arial"/>
        </w:rPr>
        <w:t xml:space="preserve">Razpisna dokumentacija </w:t>
      </w:r>
      <w:r w:rsidR="00311D74" w:rsidRPr="00727CA8">
        <w:rPr>
          <w:rFonts w:ascii="Arial" w:eastAsia="Arial" w:hAnsi="Arial" w:cs="Arial"/>
        </w:rPr>
        <w:t>je brezplačna.</w:t>
      </w:r>
    </w:p>
    <w:p w:rsidR="00510451" w:rsidRPr="00727CA8" w:rsidRDefault="00AE2604" w:rsidP="00727CA8">
      <w:pPr>
        <w:spacing w:before="0" w:after="0" w:line="240" w:lineRule="auto"/>
        <w:jc w:val="both"/>
        <w:rPr>
          <w:rFonts w:ascii="Arial" w:eastAsia="Arial" w:hAnsi="Arial" w:cs="Arial"/>
        </w:rPr>
      </w:pPr>
      <w:r w:rsidRPr="00727CA8">
        <w:rPr>
          <w:rFonts w:ascii="Arial" w:eastAsia="Arial" w:hAnsi="Arial" w:cs="Arial"/>
        </w:rPr>
        <w:t>Razpisno dokumentacijo lahko ponudniki dobijo na spletni</w:t>
      </w:r>
      <w:r w:rsidR="00DC7EA5" w:rsidRPr="00727CA8">
        <w:rPr>
          <w:rFonts w:ascii="Arial" w:eastAsia="Arial" w:hAnsi="Arial" w:cs="Arial"/>
        </w:rPr>
        <w:t xml:space="preserve"> </w:t>
      </w:r>
      <w:r w:rsidRPr="00727CA8">
        <w:rPr>
          <w:rFonts w:ascii="Arial" w:eastAsia="Arial" w:hAnsi="Arial" w:cs="Arial"/>
        </w:rPr>
        <w:t>stran</w:t>
      </w:r>
      <w:r w:rsidR="00DC7EA5" w:rsidRPr="00727CA8">
        <w:rPr>
          <w:rFonts w:ascii="Arial" w:eastAsia="Arial" w:hAnsi="Arial" w:cs="Arial"/>
        </w:rPr>
        <w:t>i</w:t>
      </w:r>
      <w:r w:rsidRPr="00727CA8">
        <w:rPr>
          <w:rFonts w:ascii="Arial" w:eastAsia="Arial" w:hAnsi="Arial" w:cs="Arial"/>
        </w:rPr>
        <w:t xml:space="preserve"> naročnika, na naslovu </w:t>
      </w:r>
      <w:hyperlink r:id="rId16" w:history="1">
        <w:r w:rsidR="00510451" w:rsidRPr="00727CA8">
          <w:rPr>
            <w:rFonts w:ascii="Arial" w:eastAsia="Arial" w:hAnsi="Arial" w:cs="Arial"/>
          </w:rPr>
          <w:t>http://www.dom-drjankabenedika.si/info/javna-narocila/</w:t>
        </w:r>
      </w:hyperlink>
    </w:p>
    <w:p w:rsidR="00727CA8" w:rsidRDefault="00727CA8" w:rsidP="00727CA8">
      <w:pPr>
        <w:spacing w:before="0" w:after="0" w:line="240" w:lineRule="auto"/>
        <w:jc w:val="both"/>
        <w:rPr>
          <w:rFonts w:ascii="Arial" w:eastAsia="Arial" w:hAnsi="Arial" w:cs="Arial"/>
          <w:b/>
        </w:rPr>
      </w:pPr>
    </w:p>
    <w:p w:rsidR="00AE2604" w:rsidRDefault="00AE2604" w:rsidP="00727CA8">
      <w:pPr>
        <w:spacing w:before="0" w:after="0" w:line="240" w:lineRule="auto"/>
        <w:jc w:val="both"/>
        <w:rPr>
          <w:rFonts w:ascii="Arial" w:eastAsia="Arial" w:hAnsi="Arial" w:cs="Arial"/>
          <w:b/>
        </w:rPr>
      </w:pPr>
      <w:r w:rsidRPr="00727CA8">
        <w:rPr>
          <w:rFonts w:ascii="Arial" w:eastAsia="Arial" w:hAnsi="Arial" w:cs="Arial"/>
          <w:b/>
        </w:rPr>
        <w:t>VPRAŠANJA IN ODGOVORI / POJASNILA</w:t>
      </w:r>
    </w:p>
    <w:p w:rsidR="00727CA8" w:rsidRPr="00727CA8" w:rsidRDefault="00727CA8" w:rsidP="00727CA8">
      <w:pPr>
        <w:spacing w:before="0" w:after="0" w:line="240" w:lineRule="auto"/>
        <w:jc w:val="both"/>
        <w:rPr>
          <w:rFonts w:ascii="Arial" w:eastAsia="Arial" w:hAnsi="Arial" w:cs="Arial"/>
          <w:b/>
        </w:rPr>
      </w:pPr>
    </w:p>
    <w:p w:rsidR="00AE2604" w:rsidRPr="00727CA8" w:rsidRDefault="00AE2604" w:rsidP="00727CA8">
      <w:pPr>
        <w:spacing w:before="0" w:after="0" w:line="240" w:lineRule="auto"/>
        <w:ind w:right="20"/>
        <w:jc w:val="both"/>
        <w:rPr>
          <w:rFonts w:ascii="Arial" w:eastAsia="Arial" w:hAnsi="Arial" w:cs="Arial"/>
        </w:rPr>
      </w:pPr>
      <w:r w:rsidRPr="00727CA8">
        <w:rPr>
          <w:rFonts w:ascii="Arial" w:eastAsia="Arial" w:hAnsi="Arial" w:cs="Arial"/>
        </w:rPr>
        <w:t>Komunikacija s ponudniki o vprašanjih v zvezi z vsebino naročila in v zvezi s pripravo ponudbe poteka izključno preko portala javnih naroč</w:t>
      </w:r>
      <w:r w:rsidR="007C6050" w:rsidRPr="00727CA8">
        <w:rPr>
          <w:rFonts w:ascii="Arial" w:eastAsia="Arial" w:hAnsi="Arial" w:cs="Arial"/>
        </w:rPr>
        <w:t>il.</w:t>
      </w:r>
    </w:p>
    <w:p w:rsidR="00AE2604" w:rsidRPr="00727CA8" w:rsidRDefault="00AE2604" w:rsidP="00727CA8">
      <w:pPr>
        <w:spacing w:before="0" w:after="0" w:line="240" w:lineRule="auto"/>
        <w:ind w:right="20"/>
        <w:jc w:val="both"/>
        <w:rPr>
          <w:rFonts w:ascii="Arial" w:eastAsia="Arial" w:hAnsi="Arial" w:cs="Arial"/>
        </w:rPr>
      </w:pPr>
      <w:r w:rsidRPr="00727CA8">
        <w:rPr>
          <w:rFonts w:ascii="Arial" w:eastAsia="Arial" w:hAnsi="Arial" w:cs="Arial"/>
        </w:rPr>
        <w:t>Naročnik bo zahtevo za pojasnilo razpisne dokumentacije oziroma kakršnokoli drugo vprašanje v zvezi z naročilom štel kot pravočasno, v kolikor bo na portalu javnih naročil zastavljeno najkasneje do datuma in ure kot navedeno na drugi strani te dokumentacije.</w:t>
      </w:r>
    </w:p>
    <w:p w:rsidR="00AE2604" w:rsidRPr="00727CA8" w:rsidRDefault="00AE2604" w:rsidP="00727CA8">
      <w:pPr>
        <w:spacing w:before="0" w:after="0" w:line="240" w:lineRule="auto"/>
        <w:jc w:val="both"/>
        <w:rPr>
          <w:rFonts w:ascii="Arial" w:eastAsia="Arial" w:hAnsi="Arial" w:cs="Arial"/>
        </w:rPr>
      </w:pPr>
      <w:r w:rsidRPr="00727CA8">
        <w:rPr>
          <w:rFonts w:ascii="Arial" w:eastAsia="Arial" w:hAnsi="Arial" w:cs="Arial"/>
        </w:rPr>
        <w:t>Na zahteve za pojasnila oziroma druga vprašanja v zvezi z naročilom, zastavljena po tem r</w:t>
      </w:r>
      <w:r w:rsidR="007C6050" w:rsidRPr="00727CA8">
        <w:rPr>
          <w:rFonts w:ascii="Arial" w:eastAsia="Arial" w:hAnsi="Arial" w:cs="Arial"/>
        </w:rPr>
        <w:t>oku, naročnik ne bo odgovarjal.</w:t>
      </w:r>
    </w:p>
    <w:p w:rsidR="00AE2604" w:rsidRPr="00727CA8" w:rsidRDefault="00AE2604" w:rsidP="00727CA8">
      <w:pPr>
        <w:spacing w:before="0" w:after="0" w:line="240" w:lineRule="auto"/>
        <w:jc w:val="both"/>
        <w:rPr>
          <w:rFonts w:ascii="Arial" w:eastAsia="Arial" w:hAnsi="Arial" w:cs="Arial"/>
        </w:rPr>
      </w:pPr>
      <w:r w:rsidRPr="00727CA8">
        <w:rPr>
          <w:rFonts w:ascii="Arial" w:eastAsia="Arial" w:hAnsi="Arial" w:cs="Arial"/>
        </w:rPr>
        <w:t>Naročnik sme v skladu z 67. členom ZJN-3 spremeniti ali dopolniti razpisno dokumentacijo. Kot del razpisne dokumentacije štejejo tudi vprašanja in odgovori, objavljeni na portalu javnih naročil.</w:t>
      </w:r>
    </w:p>
    <w:p w:rsidR="00AE2604" w:rsidRPr="00727CA8" w:rsidRDefault="00AE2604" w:rsidP="00206FDE">
      <w:pPr>
        <w:spacing w:before="0" w:line="0" w:lineRule="atLeast"/>
        <w:jc w:val="both"/>
        <w:rPr>
          <w:rFonts w:ascii="Arial" w:eastAsia="Arial" w:hAnsi="Arial" w:cs="Arial"/>
        </w:rPr>
      </w:pPr>
    </w:p>
    <w:p w:rsidR="00AE2604" w:rsidRPr="00727CA8" w:rsidRDefault="00AE2604" w:rsidP="000D0992">
      <w:pPr>
        <w:spacing w:line="0" w:lineRule="atLeast"/>
        <w:jc w:val="both"/>
        <w:rPr>
          <w:rFonts w:ascii="Arial" w:eastAsia="Arial" w:hAnsi="Arial" w:cs="Arial"/>
        </w:rPr>
      </w:pPr>
    </w:p>
    <w:p w:rsidR="00AE2604" w:rsidRPr="00727CA8" w:rsidRDefault="00AE2604" w:rsidP="000D0992">
      <w:pPr>
        <w:spacing w:line="0" w:lineRule="atLeast"/>
        <w:jc w:val="both"/>
        <w:rPr>
          <w:rFonts w:ascii="Arial" w:eastAsia="Arial" w:hAnsi="Arial" w:cs="Arial"/>
        </w:rPr>
      </w:pPr>
    </w:p>
    <w:p w:rsidR="00AE2604" w:rsidRPr="00727CA8" w:rsidRDefault="00AE2604" w:rsidP="000D0992">
      <w:pPr>
        <w:spacing w:line="0" w:lineRule="atLeast"/>
        <w:jc w:val="both"/>
        <w:rPr>
          <w:rFonts w:ascii="Arial" w:eastAsia="Arial" w:hAnsi="Arial" w:cs="Arial"/>
        </w:rPr>
      </w:pPr>
      <w:r w:rsidRPr="00727CA8">
        <w:rPr>
          <w:rFonts w:ascii="Arial" w:eastAsia="Arial" w:hAnsi="Arial" w:cs="Arial"/>
        </w:rPr>
        <w:t>Kraj: Radovljica</w:t>
      </w:r>
      <w:r w:rsidR="0013676A" w:rsidRPr="00727CA8">
        <w:rPr>
          <w:rFonts w:ascii="Arial" w:eastAsia="Arial" w:hAnsi="Arial" w:cs="Arial"/>
        </w:rPr>
        <w:t>, 2</w:t>
      </w:r>
      <w:r w:rsidR="00E24212">
        <w:rPr>
          <w:rFonts w:ascii="Arial" w:eastAsia="Arial" w:hAnsi="Arial" w:cs="Arial"/>
        </w:rPr>
        <w:t>8</w:t>
      </w:r>
      <w:r w:rsidR="0013676A" w:rsidRPr="00727CA8">
        <w:rPr>
          <w:rFonts w:ascii="Arial" w:eastAsia="Arial" w:hAnsi="Arial" w:cs="Arial"/>
        </w:rPr>
        <w:t>. 8. 2018</w:t>
      </w:r>
      <w:r w:rsidRPr="00727CA8">
        <w:rPr>
          <w:rFonts w:ascii="Arial" w:eastAsia="Arial" w:hAnsi="Arial" w:cs="Arial"/>
        </w:rPr>
        <w:tab/>
      </w:r>
      <w:r w:rsidRPr="00727CA8">
        <w:rPr>
          <w:rFonts w:ascii="Arial" w:eastAsia="Arial" w:hAnsi="Arial" w:cs="Arial"/>
        </w:rPr>
        <w:tab/>
      </w:r>
      <w:r w:rsidRPr="00727CA8">
        <w:rPr>
          <w:rFonts w:ascii="Arial" w:eastAsia="Arial" w:hAnsi="Arial" w:cs="Arial"/>
        </w:rPr>
        <w:tab/>
      </w:r>
      <w:r w:rsidR="00727CA8">
        <w:rPr>
          <w:rFonts w:ascii="Arial" w:eastAsia="Arial" w:hAnsi="Arial" w:cs="Arial"/>
          <w:noProof/>
        </w:rPr>
        <w:drawing>
          <wp:inline distT="0" distB="0" distL="0" distR="0" wp14:anchorId="6FFF9534" wp14:editId="3B0BD9F6">
            <wp:extent cx="1271016" cy="1243584"/>
            <wp:effectExtent l="0" t="0" r="5715"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F95371.jpg"/>
                    <pic:cNvPicPr/>
                  </pic:nvPicPr>
                  <pic:blipFill>
                    <a:blip r:embed="rId17">
                      <a:extLst>
                        <a:ext uri="{28A0092B-C50C-407E-A947-70E740481C1C}">
                          <a14:useLocalDpi xmlns:a14="http://schemas.microsoft.com/office/drawing/2010/main" val="0"/>
                        </a:ext>
                      </a:extLst>
                    </a:blip>
                    <a:stretch>
                      <a:fillRect/>
                    </a:stretch>
                  </pic:blipFill>
                  <pic:spPr>
                    <a:xfrm>
                      <a:off x="0" y="0"/>
                      <a:ext cx="1271016" cy="1243584"/>
                    </a:xfrm>
                    <a:prstGeom prst="rect">
                      <a:avLst/>
                    </a:prstGeom>
                  </pic:spPr>
                </pic:pic>
              </a:graphicData>
            </a:graphic>
          </wp:inline>
        </w:drawing>
      </w:r>
      <w:r w:rsidR="00727CA8">
        <w:rPr>
          <w:rFonts w:ascii="Arial" w:eastAsia="Arial" w:hAnsi="Arial" w:cs="Arial"/>
        </w:rPr>
        <w:t xml:space="preserve">               </w:t>
      </w:r>
      <w:r w:rsidRPr="00727CA8">
        <w:rPr>
          <w:rFonts w:ascii="Arial" w:eastAsia="Arial" w:hAnsi="Arial" w:cs="Arial"/>
        </w:rPr>
        <w:t>Alen Gril</w:t>
      </w:r>
    </w:p>
    <w:p w:rsidR="00727CA8" w:rsidRDefault="00AE2604" w:rsidP="000D0992">
      <w:pPr>
        <w:spacing w:line="0" w:lineRule="atLeast"/>
        <w:jc w:val="both"/>
        <w:rPr>
          <w:rFonts w:ascii="Arial" w:eastAsia="Arial" w:hAnsi="Arial" w:cs="Arial"/>
        </w:rPr>
      </w:pPr>
      <w:r w:rsidRPr="00727CA8">
        <w:rPr>
          <w:rFonts w:ascii="Arial" w:eastAsia="Arial" w:hAnsi="Arial" w:cs="Arial"/>
        </w:rPr>
        <w:tab/>
      </w:r>
      <w:r w:rsidRPr="00727CA8">
        <w:rPr>
          <w:rFonts w:ascii="Arial" w:eastAsia="Arial" w:hAnsi="Arial" w:cs="Arial"/>
        </w:rPr>
        <w:tab/>
      </w:r>
      <w:r w:rsidRPr="00727CA8">
        <w:rPr>
          <w:rFonts w:ascii="Arial" w:eastAsia="Arial" w:hAnsi="Arial" w:cs="Arial"/>
        </w:rPr>
        <w:tab/>
      </w:r>
      <w:r w:rsidRPr="00727CA8">
        <w:rPr>
          <w:rFonts w:ascii="Arial" w:eastAsia="Arial" w:hAnsi="Arial" w:cs="Arial"/>
        </w:rPr>
        <w:tab/>
      </w:r>
      <w:r w:rsidRPr="00727CA8">
        <w:rPr>
          <w:rFonts w:ascii="Arial" w:eastAsia="Arial" w:hAnsi="Arial" w:cs="Arial"/>
        </w:rPr>
        <w:tab/>
      </w:r>
      <w:r w:rsidRPr="00727CA8">
        <w:rPr>
          <w:rFonts w:ascii="Arial" w:eastAsia="Arial" w:hAnsi="Arial" w:cs="Arial"/>
        </w:rPr>
        <w:tab/>
      </w:r>
      <w:r w:rsidRPr="00727CA8">
        <w:rPr>
          <w:rFonts w:ascii="Arial" w:eastAsia="Arial" w:hAnsi="Arial" w:cs="Arial"/>
        </w:rPr>
        <w:tab/>
      </w:r>
      <w:r w:rsidRPr="00727CA8">
        <w:rPr>
          <w:rFonts w:ascii="Arial" w:eastAsia="Arial" w:hAnsi="Arial" w:cs="Arial"/>
        </w:rPr>
        <w:tab/>
      </w:r>
      <w:r w:rsidRPr="00727CA8">
        <w:rPr>
          <w:rFonts w:ascii="Arial" w:eastAsia="Arial" w:hAnsi="Arial" w:cs="Arial"/>
        </w:rPr>
        <w:tab/>
        <w:t xml:space="preserve">       </w:t>
      </w:r>
      <w:r w:rsidR="00727CA8">
        <w:rPr>
          <w:rFonts w:ascii="Arial" w:eastAsia="Arial" w:hAnsi="Arial" w:cs="Arial"/>
          <w:noProof/>
        </w:rPr>
        <w:drawing>
          <wp:inline distT="0" distB="0" distL="0" distR="0" wp14:anchorId="6EE418C2" wp14:editId="3F96AB49">
            <wp:extent cx="781050" cy="219075"/>
            <wp:effectExtent l="0" t="0" r="0"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DPIS ALEN 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81050" cy="219075"/>
                    </a:xfrm>
                    <a:prstGeom prst="rect">
                      <a:avLst/>
                    </a:prstGeom>
                  </pic:spPr>
                </pic:pic>
              </a:graphicData>
            </a:graphic>
          </wp:inline>
        </w:drawing>
      </w:r>
      <w:r w:rsidRPr="00727CA8">
        <w:rPr>
          <w:rFonts w:ascii="Arial" w:eastAsia="Arial" w:hAnsi="Arial" w:cs="Arial"/>
        </w:rPr>
        <w:t xml:space="preserve">  </w:t>
      </w:r>
    </w:p>
    <w:p w:rsidR="00AE2604" w:rsidRPr="00727CA8" w:rsidRDefault="00727CA8" w:rsidP="000D0992">
      <w:pPr>
        <w:spacing w:line="0" w:lineRule="atLeast"/>
        <w:jc w:val="both"/>
        <w:rPr>
          <w:rFonts w:ascii="Arial" w:eastAsia="Arial" w:hAnsi="Arial" w:cs="Arial"/>
          <w:b/>
          <w:color w:val="FFFFFF"/>
        </w:rPr>
      </w:pPr>
      <w:r>
        <w:rPr>
          <w:rFonts w:ascii="Arial" w:eastAsia="Arial" w:hAnsi="Arial" w:cs="Arial"/>
        </w:rPr>
        <w:t xml:space="preserve">                                                                                                                            </w:t>
      </w:r>
      <w:r w:rsidR="00AE2604" w:rsidRPr="00727CA8">
        <w:rPr>
          <w:rFonts w:ascii="Arial" w:eastAsia="Arial" w:hAnsi="Arial" w:cs="Arial"/>
        </w:rPr>
        <w:t>v. d. direktorja</w:t>
      </w:r>
    </w:p>
    <w:p w:rsidR="00AE2604" w:rsidRPr="00727CA8" w:rsidRDefault="00AE2604" w:rsidP="000D0992">
      <w:pPr>
        <w:jc w:val="both"/>
        <w:rPr>
          <w:rFonts w:ascii="Arial" w:hAnsi="Arial" w:cs="Arial"/>
          <w:color w:val="FFFFFF" w:themeColor="background1"/>
        </w:rPr>
      </w:pPr>
    </w:p>
    <w:p w:rsidR="00AE2604" w:rsidRPr="00727CA8" w:rsidRDefault="003E3912" w:rsidP="000D0992">
      <w:pPr>
        <w:jc w:val="both"/>
        <w:rPr>
          <w:rFonts w:ascii="Arial" w:hAnsi="Arial" w:cs="Arial"/>
          <w:color w:val="FFFFFF" w:themeColor="background1"/>
        </w:rPr>
      </w:pPr>
      <w:r w:rsidRPr="00727CA8">
        <w:rPr>
          <w:rFonts w:ascii="Arial" w:hAnsi="Arial" w:cs="Arial"/>
          <w:color w:val="FFFFFF" w:themeColor="background1"/>
        </w:rPr>
        <w:br w:type="page"/>
      </w:r>
    </w:p>
    <w:p w:rsidR="00AE2604" w:rsidRPr="00727CA8" w:rsidRDefault="007C6050" w:rsidP="000D0992">
      <w:pPr>
        <w:spacing w:line="0" w:lineRule="atLeast"/>
        <w:ind w:left="220"/>
        <w:jc w:val="both"/>
        <w:rPr>
          <w:rFonts w:ascii="Arial" w:eastAsia="Arial" w:hAnsi="Arial" w:cs="Arial"/>
          <w:b/>
        </w:rPr>
      </w:pPr>
      <w:r w:rsidRPr="00727CA8">
        <w:rPr>
          <w:rFonts w:ascii="Arial" w:eastAsia="Arial" w:hAnsi="Arial" w:cs="Arial"/>
          <w:b/>
        </w:rPr>
        <w:lastRenderedPageBreak/>
        <w:t>SPLOŠNA NAVODILA</w:t>
      </w:r>
    </w:p>
    <w:p w:rsidR="00AE2604" w:rsidRPr="00727CA8" w:rsidRDefault="00AE2604" w:rsidP="00206FDE">
      <w:pPr>
        <w:spacing w:before="0" w:after="0" w:line="233" w:lineRule="auto"/>
        <w:ind w:right="20"/>
        <w:jc w:val="both"/>
        <w:rPr>
          <w:rFonts w:ascii="Arial" w:eastAsia="Arial" w:hAnsi="Arial" w:cs="Arial"/>
        </w:rPr>
      </w:pPr>
      <w:r w:rsidRPr="00727CA8">
        <w:rPr>
          <w:rFonts w:ascii="Arial" w:eastAsia="Arial" w:hAnsi="Arial" w:cs="Arial"/>
        </w:rPr>
        <w:t>Navodila so namenjena za pomoč pri pripravi ponudbe. Prosimo, da poskrbite, da bo ponudba sestav</w:t>
      </w:r>
      <w:r w:rsidR="007C6050" w:rsidRPr="00727CA8">
        <w:rPr>
          <w:rFonts w:ascii="Arial" w:eastAsia="Arial" w:hAnsi="Arial" w:cs="Arial"/>
        </w:rPr>
        <w:t>ljena v skladu s temi navodili.</w:t>
      </w:r>
    </w:p>
    <w:p w:rsidR="00AE2604" w:rsidRPr="00727CA8" w:rsidRDefault="00AE2604" w:rsidP="00206FDE">
      <w:pPr>
        <w:spacing w:before="0" w:after="0" w:line="232" w:lineRule="auto"/>
        <w:ind w:right="20"/>
        <w:jc w:val="both"/>
        <w:rPr>
          <w:rFonts w:ascii="Arial" w:eastAsia="Arial" w:hAnsi="Arial" w:cs="Arial"/>
        </w:rPr>
      </w:pPr>
      <w:r w:rsidRPr="00727CA8">
        <w:rPr>
          <w:rFonts w:ascii="Arial" w:eastAsia="Arial" w:hAnsi="Arial" w:cs="Arial"/>
        </w:rPr>
        <w:t>Ponudba se sestavi tako, da ponudnik vpiše zahtevane podatke v obrazce, ki so sestavni del razpisne dokumentac</w:t>
      </w:r>
      <w:r w:rsidR="007C6050" w:rsidRPr="00727CA8">
        <w:rPr>
          <w:rFonts w:ascii="Arial" w:eastAsia="Arial" w:hAnsi="Arial" w:cs="Arial"/>
        </w:rPr>
        <w:t>ije oz. posameznih delov le-te.</w:t>
      </w:r>
    </w:p>
    <w:p w:rsidR="00AE2604" w:rsidRPr="00727CA8" w:rsidRDefault="00AE2604" w:rsidP="00206FDE">
      <w:pPr>
        <w:spacing w:before="0" w:after="0" w:line="232" w:lineRule="auto"/>
        <w:ind w:right="20"/>
        <w:jc w:val="both"/>
        <w:rPr>
          <w:rFonts w:ascii="Arial" w:eastAsia="Arial" w:hAnsi="Arial" w:cs="Arial"/>
        </w:rPr>
      </w:pPr>
      <w:r w:rsidRPr="00727CA8">
        <w:rPr>
          <w:rFonts w:ascii="Arial" w:eastAsia="Arial" w:hAnsi="Arial" w:cs="Arial"/>
        </w:rPr>
        <w:t>Ponudba mora biti izdelana na obrazcih iz prilog razpisne dokumentacije ali po vsebini in obliki enakih obrazcih, izdelanih s strani ponudnika. Ponudniki morajo izjave pr</w:t>
      </w:r>
      <w:r w:rsidR="007C6050" w:rsidRPr="00727CA8">
        <w:rPr>
          <w:rFonts w:ascii="Arial" w:eastAsia="Arial" w:hAnsi="Arial" w:cs="Arial"/>
        </w:rPr>
        <w:t>edložiti brez dodatnih pogojev.</w:t>
      </w:r>
    </w:p>
    <w:p w:rsidR="00AE2604" w:rsidRPr="00727CA8" w:rsidRDefault="00AE2604" w:rsidP="00206FDE">
      <w:pPr>
        <w:spacing w:before="0" w:after="0"/>
        <w:jc w:val="both"/>
        <w:rPr>
          <w:rFonts w:ascii="Arial" w:hAnsi="Arial" w:cs="Arial"/>
          <w:color w:val="FFFFFF" w:themeColor="background1"/>
        </w:rPr>
      </w:pPr>
      <w:r w:rsidRPr="00727CA8">
        <w:rPr>
          <w:rFonts w:ascii="Arial" w:eastAsia="Arial" w:hAnsi="Arial" w:cs="Arial"/>
        </w:rPr>
        <w:t>Ponudba ne sme vsebovati nobenih sprememb in dodatkov, ki niso v skladu z razpisno dokumentacijo.</w:t>
      </w:r>
    </w:p>
    <w:p w:rsidR="00AE2604" w:rsidRPr="00727CA8" w:rsidRDefault="007C6050" w:rsidP="000D0992">
      <w:pPr>
        <w:pStyle w:val="Odstavekseznama"/>
        <w:numPr>
          <w:ilvl w:val="0"/>
          <w:numId w:val="19"/>
        </w:numPr>
        <w:spacing w:line="0" w:lineRule="atLeast"/>
        <w:jc w:val="both"/>
        <w:rPr>
          <w:rFonts w:ascii="Arial" w:eastAsia="Arial" w:hAnsi="Arial" w:cs="Arial"/>
          <w:b/>
        </w:rPr>
      </w:pPr>
      <w:r w:rsidRPr="00727CA8">
        <w:rPr>
          <w:rFonts w:ascii="Arial" w:eastAsia="Arial" w:hAnsi="Arial" w:cs="Arial"/>
          <w:b/>
        </w:rPr>
        <w:t xml:space="preserve"> ZAKONI IN PREDPISI</w:t>
      </w:r>
    </w:p>
    <w:p w:rsidR="00AE2604" w:rsidRPr="00727CA8" w:rsidRDefault="00AE2604" w:rsidP="00206FDE">
      <w:pPr>
        <w:spacing w:before="0" w:after="0" w:line="233" w:lineRule="auto"/>
        <w:ind w:right="20"/>
        <w:jc w:val="both"/>
        <w:rPr>
          <w:rFonts w:ascii="Arial" w:eastAsia="Arial" w:hAnsi="Arial" w:cs="Arial"/>
        </w:rPr>
      </w:pPr>
      <w:r w:rsidRPr="00727CA8">
        <w:rPr>
          <w:rFonts w:ascii="Arial" w:eastAsia="Arial" w:hAnsi="Arial" w:cs="Arial"/>
        </w:rPr>
        <w:t>Oddaja javnega naročila se izvaja predvsem po določbah naslednjih zakonov in na njihovi podlagi sp</w:t>
      </w:r>
      <w:r w:rsidR="007C6050" w:rsidRPr="00727CA8">
        <w:rPr>
          <w:rFonts w:ascii="Arial" w:eastAsia="Arial" w:hAnsi="Arial" w:cs="Arial"/>
        </w:rPr>
        <w:t>rejetih podzakonskih predpisov:</w:t>
      </w:r>
    </w:p>
    <w:p w:rsidR="00AE2604" w:rsidRPr="00727CA8" w:rsidRDefault="00AE2604" w:rsidP="00206FDE">
      <w:pPr>
        <w:numPr>
          <w:ilvl w:val="0"/>
          <w:numId w:val="1"/>
        </w:numPr>
        <w:tabs>
          <w:tab w:val="left" w:pos="940"/>
        </w:tabs>
        <w:spacing w:before="0" w:after="0" w:line="0" w:lineRule="atLeast"/>
        <w:ind w:left="940" w:hanging="365"/>
        <w:jc w:val="both"/>
        <w:rPr>
          <w:rFonts w:ascii="Arial" w:eastAsia="Symbol" w:hAnsi="Arial" w:cs="Arial"/>
        </w:rPr>
      </w:pPr>
      <w:r w:rsidRPr="00727CA8">
        <w:rPr>
          <w:rFonts w:ascii="Arial" w:eastAsia="Arial" w:hAnsi="Arial" w:cs="Arial"/>
        </w:rPr>
        <w:t>Zakon o javnem naročanju,</w:t>
      </w:r>
    </w:p>
    <w:p w:rsidR="00AE2604" w:rsidRPr="00727CA8" w:rsidRDefault="00AE2604" w:rsidP="00206FDE">
      <w:pPr>
        <w:spacing w:before="0" w:after="0" w:line="2" w:lineRule="exact"/>
        <w:jc w:val="both"/>
        <w:rPr>
          <w:rFonts w:ascii="Arial" w:eastAsia="Symbol" w:hAnsi="Arial" w:cs="Arial"/>
        </w:rPr>
      </w:pPr>
    </w:p>
    <w:p w:rsidR="00AE2604" w:rsidRPr="00727CA8" w:rsidRDefault="00AE2604" w:rsidP="00206FDE">
      <w:pPr>
        <w:numPr>
          <w:ilvl w:val="0"/>
          <w:numId w:val="1"/>
        </w:numPr>
        <w:tabs>
          <w:tab w:val="left" w:pos="940"/>
        </w:tabs>
        <w:spacing w:before="0" w:after="0" w:line="235" w:lineRule="auto"/>
        <w:ind w:left="940" w:hanging="365"/>
        <w:jc w:val="both"/>
        <w:rPr>
          <w:rFonts w:ascii="Arial" w:eastAsia="Symbol" w:hAnsi="Arial" w:cs="Arial"/>
        </w:rPr>
      </w:pPr>
      <w:r w:rsidRPr="00727CA8">
        <w:rPr>
          <w:rFonts w:ascii="Arial" w:eastAsia="Arial" w:hAnsi="Arial" w:cs="Arial"/>
        </w:rPr>
        <w:t>Zakon o pravnem varstvu v postopkih javnega naročanja,</w:t>
      </w:r>
    </w:p>
    <w:p w:rsidR="00AE2604" w:rsidRPr="00727CA8" w:rsidRDefault="00AE2604" w:rsidP="00206FDE">
      <w:pPr>
        <w:spacing w:before="0" w:after="0" w:line="2" w:lineRule="exact"/>
        <w:jc w:val="both"/>
        <w:rPr>
          <w:rFonts w:ascii="Arial" w:eastAsia="Symbol" w:hAnsi="Arial" w:cs="Arial"/>
        </w:rPr>
      </w:pPr>
    </w:p>
    <w:p w:rsidR="00AE2604" w:rsidRPr="00727CA8" w:rsidRDefault="00AE2604" w:rsidP="00206FDE">
      <w:pPr>
        <w:numPr>
          <w:ilvl w:val="0"/>
          <w:numId w:val="1"/>
        </w:numPr>
        <w:tabs>
          <w:tab w:val="left" w:pos="940"/>
        </w:tabs>
        <w:spacing w:before="0" w:after="0" w:line="238" w:lineRule="auto"/>
        <w:ind w:left="940" w:hanging="365"/>
        <w:jc w:val="both"/>
        <w:rPr>
          <w:rFonts w:ascii="Arial" w:eastAsia="Symbol" w:hAnsi="Arial" w:cs="Arial"/>
        </w:rPr>
      </w:pPr>
      <w:r w:rsidRPr="00727CA8">
        <w:rPr>
          <w:rFonts w:ascii="Arial" w:eastAsia="Arial" w:hAnsi="Arial" w:cs="Arial"/>
        </w:rPr>
        <w:t>Zakon o javnih financah,</w:t>
      </w:r>
    </w:p>
    <w:p w:rsidR="00AE2604" w:rsidRPr="00727CA8" w:rsidRDefault="00AE2604" w:rsidP="00206FDE">
      <w:pPr>
        <w:spacing w:before="0" w:after="0" w:line="2" w:lineRule="exact"/>
        <w:jc w:val="both"/>
        <w:rPr>
          <w:rFonts w:ascii="Arial" w:eastAsia="Symbol" w:hAnsi="Arial" w:cs="Arial"/>
        </w:rPr>
      </w:pPr>
    </w:p>
    <w:p w:rsidR="00AE2604" w:rsidRPr="00727CA8" w:rsidRDefault="00AE2604" w:rsidP="00206FDE">
      <w:pPr>
        <w:numPr>
          <w:ilvl w:val="0"/>
          <w:numId w:val="1"/>
        </w:numPr>
        <w:tabs>
          <w:tab w:val="left" w:pos="940"/>
        </w:tabs>
        <w:spacing w:before="0" w:after="0" w:line="235" w:lineRule="auto"/>
        <w:ind w:left="940" w:hanging="365"/>
        <w:jc w:val="both"/>
        <w:rPr>
          <w:rFonts w:ascii="Arial" w:eastAsia="Symbol" w:hAnsi="Arial" w:cs="Arial"/>
        </w:rPr>
      </w:pPr>
      <w:r w:rsidRPr="00727CA8">
        <w:rPr>
          <w:rFonts w:ascii="Arial" w:eastAsia="Arial" w:hAnsi="Arial" w:cs="Arial"/>
        </w:rPr>
        <w:t>Zakon o integriteti in preprečevanju korupcije,</w:t>
      </w:r>
    </w:p>
    <w:p w:rsidR="00AE2604" w:rsidRPr="00727CA8" w:rsidRDefault="00AE2604" w:rsidP="00206FDE">
      <w:pPr>
        <w:spacing w:before="0" w:after="0" w:line="2" w:lineRule="exact"/>
        <w:jc w:val="both"/>
        <w:rPr>
          <w:rFonts w:ascii="Arial" w:eastAsia="Symbol" w:hAnsi="Arial" w:cs="Arial"/>
        </w:rPr>
      </w:pPr>
    </w:p>
    <w:p w:rsidR="00AE2604" w:rsidRPr="00727CA8" w:rsidRDefault="00AE2604" w:rsidP="00206FDE">
      <w:pPr>
        <w:spacing w:before="0" w:after="0" w:line="2" w:lineRule="exact"/>
        <w:jc w:val="both"/>
        <w:rPr>
          <w:rFonts w:ascii="Arial" w:eastAsia="Symbol" w:hAnsi="Arial" w:cs="Arial"/>
        </w:rPr>
      </w:pPr>
    </w:p>
    <w:p w:rsidR="00AE2604" w:rsidRPr="00727CA8" w:rsidRDefault="00AE2604" w:rsidP="00206FDE">
      <w:pPr>
        <w:numPr>
          <w:ilvl w:val="0"/>
          <w:numId w:val="1"/>
        </w:numPr>
        <w:tabs>
          <w:tab w:val="left" w:pos="940"/>
        </w:tabs>
        <w:spacing w:before="0" w:after="0" w:line="238" w:lineRule="auto"/>
        <w:ind w:left="940" w:hanging="365"/>
        <w:jc w:val="both"/>
        <w:rPr>
          <w:rFonts w:ascii="Arial" w:eastAsia="Symbol" w:hAnsi="Arial" w:cs="Arial"/>
        </w:rPr>
      </w:pPr>
      <w:r w:rsidRPr="00727CA8">
        <w:rPr>
          <w:rFonts w:ascii="Arial" w:eastAsia="Arial" w:hAnsi="Arial" w:cs="Arial"/>
        </w:rPr>
        <w:t>Obligacijski zakonik ter</w:t>
      </w:r>
    </w:p>
    <w:p w:rsidR="00AE2604" w:rsidRPr="00727CA8" w:rsidRDefault="00AE2604" w:rsidP="00206FDE">
      <w:pPr>
        <w:spacing w:before="0" w:after="0" w:line="2" w:lineRule="exact"/>
        <w:jc w:val="both"/>
        <w:rPr>
          <w:rFonts w:ascii="Arial" w:eastAsia="Symbol" w:hAnsi="Arial" w:cs="Arial"/>
        </w:rPr>
      </w:pPr>
    </w:p>
    <w:p w:rsidR="00AE2604" w:rsidRPr="00727CA8" w:rsidRDefault="00AE2604" w:rsidP="00206FDE">
      <w:pPr>
        <w:numPr>
          <w:ilvl w:val="0"/>
          <w:numId w:val="1"/>
        </w:numPr>
        <w:tabs>
          <w:tab w:val="left" w:pos="940"/>
        </w:tabs>
        <w:spacing w:before="0" w:after="0" w:line="235" w:lineRule="auto"/>
        <w:ind w:left="940" w:hanging="365"/>
        <w:jc w:val="both"/>
        <w:rPr>
          <w:rFonts w:ascii="Arial" w:eastAsia="Symbol" w:hAnsi="Arial" w:cs="Arial"/>
        </w:rPr>
      </w:pPr>
      <w:r w:rsidRPr="00727CA8">
        <w:rPr>
          <w:rFonts w:ascii="Arial" w:eastAsia="Arial" w:hAnsi="Arial" w:cs="Arial"/>
        </w:rPr>
        <w:t>vsa ostala veljavna zakonodaja, ki velja v Republiki Sloveniji in ureja zadevno področje.</w:t>
      </w:r>
    </w:p>
    <w:p w:rsidR="00AE2604" w:rsidRPr="00727CA8" w:rsidRDefault="00AE2604" w:rsidP="00206FDE">
      <w:pPr>
        <w:spacing w:before="0" w:after="0" w:line="233" w:lineRule="exact"/>
        <w:jc w:val="both"/>
        <w:rPr>
          <w:rFonts w:ascii="Arial" w:eastAsia="Times New Roman" w:hAnsi="Arial" w:cs="Arial"/>
        </w:rPr>
      </w:pPr>
    </w:p>
    <w:p w:rsidR="00AE2604" w:rsidRPr="00727CA8" w:rsidRDefault="00AE2604" w:rsidP="00206FDE">
      <w:pPr>
        <w:spacing w:before="0" w:after="0" w:line="237" w:lineRule="auto"/>
        <w:jc w:val="both"/>
        <w:rPr>
          <w:rFonts w:ascii="Arial" w:eastAsia="Arial" w:hAnsi="Arial" w:cs="Arial"/>
        </w:rPr>
      </w:pPr>
      <w:r w:rsidRPr="00727CA8">
        <w:rPr>
          <w:rFonts w:ascii="Arial" w:eastAsia="Arial" w:hAnsi="Arial" w:cs="Arial"/>
        </w:rPr>
        <w:t xml:space="preserve">Pri izvedbi javnega naročila ne more nastopati subjekt, za katerega je podana absolutna prepoved poslovanja na podlagi določbe 35. člena </w:t>
      </w:r>
      <w:proofErr w:type="spellStart"/>
      <w:r w:rsidRPr="00727CA8">
        <w:rPr>
          <w:rFonts w:ascii="Arial" w:eastAsia="Arial" w:hAnsi="Arial" w:cs="Arial"/>
        </w:rPr>
        <w:t>ZIntPK</w:t>
      </w:r>
      <w:proofErr w:type="spellEnd"/>
      <w:r w:rsidRPr="00727CA8">
        <w:rPr>
          <w:rFonts w:ascii="Arial" w:eastAsia="Arial" w:hAnsi="Arial" w:cs="Arial"/>
        </w:rPr>
        <w:t xml:space="preserve">. V primeru nastopanja subjekta za katerega je na podlagi določbe 35. člena </w:t>
      </w:r>
      <w:proofErr w:type="spellStart"/>
      <w:r w:rsidRPr="00727CA8">
        <w:rPr>
          <w:rFonts w:ascii="Arial" w:eastAsia="Arial" w:hAnsi="Arial" w:cs="Arial"/>
        </w:rPr>
        <w:t>ZIntPK</w:t>
      </w:r>
      <w:proofErr w:type="spellEnd"/>
      <w:r w:rsidRPr="00727CA8">
        <w:rPr>
          <w:rFonts w:ascii="Arial" w:eastAsia="Arial" w:hAnsi="Arial" w:cs="Arial"/>
        </w:rPr>
        <w:t xml:space="preserve"> dovoljeno pogojno poslovanje, se morajo takšni subjekti vzdržati vseh dejanj, ki bi lahko pomenila vpliv na odločanje o sklenitvi in izvedbi postopka ali posla. V zvezi s tem morajo biti dosledno upoštevana določila </w:t>
      </w:r>
      <w:proofErr w:type="spellStart"/>
      <w:r w:rsidRPr="00727CA8">
        <w:rPr>
          <w:rFonts w:ascii="Arial" w:eastAsia="Arial" w:hAnsi="Arial" w:cs="Arial"/>
        </w:rPr>
        <w:t>ZIntPK</w:t>
      </w:r>
      <w:proofErr w:type="spellEnd"/>
      <w:r w:rsidRPr="00727CA8">
        <w:rPr>
          <w:rFonts w:ascii="Arial" w:eastAsia="Arial" w:hAnsi="Arial" w:cs="Arial"/>
        </w:rPr>
        <w:t xml:space="preserve"> in relevantne določbe ZJN-3 (3. odstavek 91. člena). V primeru kršitev navedenih določb bo takšna ponudba iz</w:t>
      </w:r>
      <w:r w:rsidR="007C6050" w:rsidRPr="00727CA8">
        <w:rPr>
          <w:rFonts w:ascii="Arial" w:eastAsia="Arial" w:hAnsi="Arial" w:cs="Arial"/>
        </w:rPr>
        <w:t>ločena iz nadaljnjega postopka.</w:t>
      </w:r>
    </w:p>
    <w:p w:rsidR="00AE2604" w:rsidRPr="00727CA8" w:rsidRDefault="00AE2604" w:rsidP="00206FDE">
      <w:pPr>
        <w:spacing w:before="0" w:after="0" w:line="232" w:lineRule="auto"/>
        <w:ind w:right="20"/>
        <w:jc w:val="both"/>
        <w:rPr>
          <w:rFonts w:ascii="Arial" w:eastAsia="Arial" w:hAnsi="Arial" w:cs="Arial"/>
        </w:rPr>
      </w:pPr>
      <w:r w:rsidRPr="00727CA8">
        <w:rPr>
          <w:rFonts w:ascii="Arial" w:eastAsia="Arial" w:hAnsi="Arial" w:cs="Arial"/>
        </w:rPr>
        <w:t xml:space="preserve">Na naročnikov poziv mora izbrani ponudnik v postopku javnega naročanja ali pri izvajanju javnega </w:t>
      </w:r>
      <w:r w:rsidR="007C6050" w:rsidRPr="00727CA8">
        <w:rPr>
          <w:rFonts w:ascii="Arial" w:eastAsia="Arial" w:hAnsi="Arial" w:cs="Arial"/>
        </w:rPr>
        <w:t>naročila posredovati podatke o:</w:t>
      </w:r>
    </w:p>
    <w:p w:rsidR="00AE2604" w:rsidRPr="00727CA8" w:rsidRDefault="00AE2604" w:rsidP="00206FDE">
      <w:pPr>
        <w:numPr>
          <w:ilvl w:val="0"/>
          <w:numId w:val="2"/>
        </w:numPr>
        <w:tabs>
          <w:tab w:val="left" w:pos="940"/>
        </w:tabs>
        <w:spacing w:before="0" w:after="0" w:line="227" w:lineRule="auto"/>
        <w:ind w:left="940" w:right="120" w:hanging="365"/>
        <w:jc w:val="both"/>
        <w:rPr>
          <w:rFonts w:ascii="Arial" w:eastAsia="Symbol" w:hAnsi="Arial" w:cs="Arial"/>
        </w:rPr>
      </w:pPr>
      <w:r w:rsidRPr="00727CA8">
        <w:rPr>
          <w:rFonts w:ascii="Arial" w:eastAsia="Arial" w:hAnsi="Arial" w:cs="Arial"/>
        </w:rPr>
        <w:t>svojih ustanoviteljih, družbenikih, delničarjih, komanditistih ali drugih lastnikih in podatke o lastniških deležih navedenih oseb in</w:t>
      </w:r>
    </w:p>
    <w:p w:rsidR="00AE2604" w:rsidRPr="00727CA8" w:rsidRDefault="00AE2604" w:rsidP="00206FDE">
      <w:pPr>
        <w:spacing w:before="0" w:after="0" w:line="22" w:lineRule="exact"/>
        <w:jc w:val="both"/>
        <w:rPr>
          <w:rFonts w:ascii="Arial" w:eastAsia="Symbol" w:hAnsi="Arial" w:cs="Arial"/>
        </w:rPr>
      </w:pPr>
    </w:p>
    <w:p w:rsidR="00AE2604" w:rsidRPr="00727CA8" w:rsidRDefault="00AE2604" w:rsidP="00206FDE">
      <w:pPr>
        <w:numPr>
          <w:ilvl w:val="0"/>
          <w:numId w:val="2"/>
        </w:numPr>
        <w:tabs>
          <w:tab w:val="left" w:pos="940"/>
        </w:tabs>
        <w:spacing w:before="0" w:after="0" w:line="226" w:lineRule="auto"/>
        <w:ind w:left="940" w:right="120" w:hanging="365"/>
        <w:jc w:val="both"/>
        <w:rPr>
          <w:rFonts w:ascii="Arial" w:eastAsia="Symbol" w:hAnsi="Arial" w:cs="Arial"/>
        </w:rPr>
      </w:pPr>
      <w:r w:rsidRPr="00727CA8">
        <w:rPr>
          <w:rFonts w:ascii="Arial" w:eastAsia="Arial" w:hAnsi="Arial" w:cs="Arial"/>
        </w:rPr>
        <w:t>gospodarskih subjektih, za katere se glede na določbe zakona, ki ureja gospodarske družbe, šteje, da so z njim povezane družbe.</w:t>
      </w:r>
    </w:p>
    <w:p w:rsidR="00AE2604" w:rsidRPr="00727CA8" w:rsidRDefault="00AE2604" w:rsidP="00206FDE">
      <w:pPr>
        <w:spacing w:before="0" w:after="0" w:line="0" w:lineRule="atLeast"/>
        <w:jc w:val="both"/>
        <w:rPr>
          <w:rFonts w:ascii="Arial" w:eastAsia="Arial" w:hAnsi="Arial" w:cs="Arial"/>
        </w:rPr>
      </w:pPr>
      <w:r w:rsidRPr="00727CA8">
        <w:rPr>
          <w:rFonts w:ascii="Arial" w:eastAsia="Arial" w:hAnsi="Arial" w:cs="Arial"/>
        </w:rPr>
        <w:t>Izbrani ponudnik mora podatke posredovati naročniku v roku osmih dni o</w:t>
      </w:r>
      <w:r w:rsidR="007C6050" w:rsidRPr="00727CA8">
        <w:rPr>
          <w:rFonts w:ascii="Arial" w:eastAsia="Arial" w:hAnsi="Arial" w:cs="Arial"/>
        </w:rPr>
        <w:t>d prejema naročnikovega poziva.</w:t>
      </w:r>
    </w:p>
    <w:p w:rsidR="00AE2604" w:rsidRPr="00727CA8" w:rsidRDefault="00AE2604" w:rsidP="00206FDE">
      <w:pPr>
        <w:spacing w:before="0" w:after="0" w:line="237" w:lineRule="auto"/>
        <w:ind w:right="20"/>
        <w:jc w:val="both"/>
        <w:rPr>
          <w:rFonts w:ascii="Arial" w:eastAsia="Arial" w:hAnsi="Arial" w:cs="Arial"/>
        </w:rPr>
      </w:pPr>
      <w:r w:rsidRPr="00727CA8">
        <w:rPr>
          <w:rFonts w:ascii="Arial" w:eastAsia="Arial" w:hAnsi="Arial" w:cs="Arial"/>
        </w:rPr>
        <w:t xml:space="preserve">Zaradi zagotovitve transparentnosti posla in preprečitve korupcijskih tveganj je naročnik dolžan skladno s 6. odstavkom 14. člena </w:t>
      </w:r>
      <w:proofErr w:type="spellStart"/>
      <w:r w:rsidRPr="00727CA8">
        <w:rPr>
          <w:rFonts w:ascii="Arial" w:eastAsia="Arial" w:hAnsi="Arial" w:cs="Arial"/>
        </w:rPr>
        <w:t>ZIntPK</w:t>
      </w:r>
      <w:proofErr w:type="spellEnd"/>
      <w:r w:rsidRPr="00727CA8">
        <w:rPr>
          <w:rFonts w:ascii="Arial" w:eastAsia="Arial" w:hAnsi="Arial" w:cs="Arial"/>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w:t>
      </w:r>
      <w:r w:rsidR="007C6050" w:rsidRPr="00727CA8">
        <w:rPr>
          <w:rFonts w:ascii="Arial" w:eastAsia="Arial" w:hAnsi="Arial" w:cs="Arial"/>
        </w:rPr>
        <w:t>onudbe oziroma ničnost pogodbe.</w:t>
      </w:r>
    </w:p>
    <w:p w:rsidR="00AE2604" w:rsidRPr="00727CA8" w:rsidRDefault="00AE2604" w:rsidP="00206FDE">
      <w:pPr>
        <w:spacing w:before="0" w:after="0" w:line="235" w:lineRule="auto"/>
        <w:ind w:right="20"/>
        <w:jc w:val="both"/>
        <w:rPr>
          <w:rFonts w:ascii="Arial" w:eastAsia="Arial" w:hAnsi="Arial" w:cs="Arial"/>
        </w:rPr>
      </w:pPr>
      <w:r w:rsidRPr="00727CA8">
        <w:rPr>
          <w:rFonts w:ascii="Arial" w:eastAsia="Arial" w:hAnsi="Arial" w:cs="Arial"/>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w:t>
      </w:r>
      <w:r w:rsidR="007C6050" w:rsidRPr="00727CA8">
        <w:rPr>
          <w:rFonts w:ascii="Arial" w:eastAsia="Arial" w:hAnsi="Arial" w:cs="Arial"/>
        </w:rPr>
        <w:t>i ali da ne bi bila izpolnjena.</w:t>
      </w:r>
    </w:p>
    <w:p w:rsidR="00464977" w:rsidRPr="00CD3380" w:rsidRDefault="00AE2604" w:rsidP="00CD3380">
      <w:pPr>
        <w:spacing w:before="0" w:after="0"/>
        <w:jc w:val="both"/>
        <w:rPr>
          <w:rFonts w:ascii="Arial" w:eastAsia="Arial" w:hAnsi="Arial" w:cs="Arial"/>
        </w:rPr>
      </w:pPr>
      <w:r w:rsidRPr="00727CA8">
        <w:rPr>
          <w:rFonts w:ascii="Arial" w:eastAsia="Arial" w:hAnsi="Arial" w:cs="Arial"/>
        </w:rPr>
        <w:t>V primeru ustavitve postopka nobena stran ne sme začenjati in izvajati postopkov, ki bi oteževali razveljavitev ali spremembo odločitve o izbiri izvajalca ali bi vplivali na nepristranskost naročnika in/ali Državne revizijske komisije.</w:t>
      </w:r>
    </w:p>
    <w:p w:rsidR="00AE2604" w:rsidRPr="00727CA8" w:rsidRDefault="007C6050" w:rsidP="000D0992">
      <w:pPr>
        <w:pStyle w:val="Odstavekseznama"/>
        <w:numPr>
          <w:ilvl w:val="0"/>
          <w:numId w:val="19"/>
        </w:numPr>
        <w:spacing w:line="0" w:lineRule="atLeast"/>
        <w:jc w:val="both"/>
        <w:rPr>
          <w:rFonts w:ascii="Arial" w:eastAsia="Arial" w:hAnsi="Arial" w:cs="Arial"/>
          <w:b/>
        </w:rPr>
      </w:pPr>
      <w:r w:rsidRPr="00727CA8">
        <w:rPr>
          <w:rFonts w:ascii="Arial" w:eastAsia="Arial" w:hAnsi="Arial" w:cs="Arial"/>
          <w:b/>
        </w:rPr>
        <w:t xml:space="preserve"> JEZIK RAZPISNE DOKUMENTACIJE IN PONUDBE TER OBLIKA</w:t>
      </w:r>
    </w:p>
    <w:p w:rsidR="00AE2604" w:rsidRPr="00727CA8" w:rsidRDefault="00AE2604" w:rsidP="00206FDE">
      <w:pPr>
        <w:spacing w:before="0" w:after="0" w:line="0" w:lineRule="atLeast"/>
        <w:jc w:val="both"/>
        <w:rPr>
          <w:rFonts w:ascii="Arial" w:eastAsia="Arial" w:hAnsi="Arial" w:cs="Arial"/>
        </w:rPr>
      </w:pPr>
      <w:r w:rsidRPr="00727CA8">
        <w:rPr>
          <w:rFonts w:ascii="Arial" w:eastAsia="Arial" w:hAnsi="Arial" w:cs="Arial"/>
        </w:rPr>
        <w:t>Razpisna dokumentacija je pripravljena v slovenskem jeziku. Ponudbe se oddajo v slovenskem jeziku.</w:t>
      </w:r>
    </w:p>
    <w:p w:rsidR="00AE2604" w:rsidRPr="00727CA8" w:rsidRDefault="00AE2604" w:rsidP="00206FDE">
      <w:pPr>
        <w:spacing w:before="0" w:after="0" w:line="233" w:lineRule="auto"/>
        <w:jc w:val="both"/>
        <w:rPr>
          <w:rFonts w:ascii="Arial" w:eastAsia="Arial" w:hAnsi="Arial" w:cs="Arial"/>
        </w:rPr>
      </w:pPr>
      <w:r w:rsidRPr="00727CA8">
        <w:rPr>
          <w:rFonts w:ascii="Arial" w:eastAsia="Arial" w:hAnsi="Arial" w:cs="Arial"/>
        </w:rPr>
        <w:t>Ponudba je lahko v delu, ki se nanaša na tehnične značilnosti, kakovost in tehnično dokumentacijo, kot so na primer prospekti, propagandni ter tehnični material in drugo, predložena v tujem jeziku.</w:t>
      </w:r>
    </w:p>
    <w:p w:rsidR="00AE2604" w:rsidRPr="00727CA8" w:rsidRDefault="00AE2604" w:rsidP="00206FDE">
      <w:pPr>
        <w:spacing w:before="0" w:after="0" w:line="0" w:lineRule="atLeast"/>
        <w:jc w:val="both"/>
        <w:rPr>
          <w:rFonts w:ascii="Arial" w:eastAsia="Arial" w:hAnsi="Arial" w:cs="Arial"/>
        </w:rPr>
      </w:pPr>
      <w:r w:rsidRPr="00727CA8">
        <w:rPr>
          <w:rFonts w:ascii="Arial" w:eastAsia="Arial" w:hAnsi="Arial" w:cs="Arial"/>
        </w:rPr>
        <w:t>Potrdila tujih organov se predložijo v izvirniku, ki mu je priložen prevod v slovenski jezik.</w:t>
      </w:r>
    </w:p>
    <w:p w:rsidR="00AE2604" w:rsidRPr="00727CA8" w:rsidRDefault="00AE2604" w:rsidP="00206FDE">
      <w:pPr>
        <w:spacing w:before="0" w:after="0" w:line="235" w:lineRule="auto"/>
        <w:jc w:val="both"/>
        <w:rPr>
          <w:rFonts w:ascii="Arial" w:eastAsia="Arial" w:hAnsi="Arial" w:cs="Arial"/>
        </w:rPr>
      </w:pPr>
      <w:r w:rsidRPr="00727CA8">
        <w:rPr>
          <w:rFonts w:ascii="Arial" w:eastAsia="Arial" w:hAnsi="Arial" w:cs="Arial"/>
        </w:rPr>
        <w:lastRenderedPageBreak/>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AE2604" w:rsidRPr="00727CA8" w:rsidRDefault="00AE2604" w:rsidP="00206FDE">
      <w:pPr>
        <w:spacing w:before="0" w:after="0" w:line="0" w:lineRule="atLeast"/>
        <w:jc w:val="both"/>
        <w:rPr>
          <w:rFonts w:ascii="Arial" w:eastAsia="Arial" w:hAnsi="Arial" w:cs="Arial"/>
          <w:b/>
          <w:color w:val="FFFFFF"/>
          <w:highlight w:val="black"/>
        </w:rPr>
      </w:pPr>
      <w:r w:rsidRPr="00727CA8">
        <w:rPr>
          <w:rFonts w:ascii="Arial" w:eastAsia="Arial" w:hAnsi="Arial" w:cs="Arial"/>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p w:rsidR="00AE2604" w:rsidRPr="00727CA8" w:rsidRDefault="007C6050" w:rsidP="000D0992">
      <w:pPr>
        <w:pStyle w:val="Odstavekseznama"/>
        <w:numPr>
          <w:ilvl w:val="0"/>
          <w:numId w:val="19"/>
        </w:numPr>
        <w:spacing w:line="0" w:lineRule="atLeast"/>
        <w:jc w:val="both"/>
        <w:rPr>
          <w:rFonts w:ascii="Arial" w:eastAsia="Arial" w:hAnsi="Arial" w:cs="Arial"/>
          <w:b/>
        </w:rPr>
      </w:pPr>
      <w:r w:rsidRPr="00727CA8">
        <w:rPr>
          <w:rFonts w:ascii="Arial" w:eastAsia="Arial" w:hAnsi="Arial" w:cs="Arial"/>
          <w:b/>
        </w:rPr>
        <w:t>SKUPNA PONUDBA</w:t>
      </w:r>
    </w:p>
    <w:p w:rsidR="00AE2604" w:rsidRPr="00727CA8" w:rsidRDefault="00AE2604" w:rsidP="00206FDE">
      <w:pPr>
        <w:spacing w:before="0" w:after="0" w:line="236" w:lineRule="auto"/>
        <w:ind w:right="20"/>
        <w:jc w:val="both"/>
        <w:rPr>
          <w:rFonts w:ascii="Arial" w:eastAsia="Arial" w:hAnsi="Arial" w:cs="Arial"/>
        </w:rPr>
      </w:pPr>
      <w:r w:rsidRPr="00727CA8">
        <w:rPr>
          <w:rFonts w:ascii="Arial" w:eastAsia="Arial" w:hAnsi="Arial" w:cs="Arial"/>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p w:rsidR="00AE2604" w:rsidRPr="00727CA8" w:rsidRDefault="00AE2604" w:rsidP="00206FDE">
      <w:pPr>
        <w:numPr>
          <w:ilvl w:val="0"/>
          <w:numId w:val="4"/>
        </w:numPr>
        <w:tabs>
          <w:tab w:val="left" w:pos="940"/>
        </w:tabs>
        <w:spacing w:before="0" w:after="0" w:line="0" w:lineRule="atLeast"/>
        <w:ind w:left="940" w:hanging="365"/>
        <w:jc w:val="both"/>
        <w:rPr>
          <w:rFonts w:ascii="Arial" w:eastAsia="Symbol" w:hAnsi="Arial" w:cs="Arial"/>
        </w:rPr>
      </w:pPr>
      <w:r w:rsidRPr="00727CA8">
        <w:rPr>
          <w:rFonts w:ascii="Arial" w:eastAsia="Arial" w:hAnsi="Arial" w:cs="Arial"/>
        </w:rPr>
        <w:t>imenovanje nosilca posla pri izvedbi javnega naročila,</w:t>
      </w:r>
    </w:p>
    <w:p w:rsidR="00AE2604" w:rsidRPr="00727CA8" w:rsidRDefault="00AE2604" w:rsidP="00206FDE">
      <w:pPr>
        <w:spacing w:before="0" w:after="0" w:line="23" w:lineRule="exact"/>
        <w:jc w:val="both"/>
        <w:rPr>
          <w:rFonts w:ascii="Arial" w:eastAsia="Symbol" w:hAnsi="Arial" w:cs="Arial"/>
        </w:rPr>
      </w:pPr>
    </w:p>
    <w:p w:rsidR="00AE2604" w:rsidRPr="00727CA8" w:rsidRDefault="00AE2604" w:rsidP="00206FDE">
      <w:pPr>
        <w:numPr>
          <w:ilvl w:val="0"/>
          <w:numId w:val="4"/>
        </w:numPr>
        <w:tabs>
          <w:tab w:val="left" w:pos="940"/>
        </w:tabs>
        <w:spacing w:before="0" w:after="0" w:line="226" w:lineRule="auto"/>
        <w:ind w:left="940" w:right="120" w:hanging="365"/>
        <w:jc w:val="both"/>
        <w:rPr>
          <w:rFonts w:ascii="Arial" w:eastAsia="Symbol" w:hAnsi="Arial" w:cs="Arial"/>
        </w:rPr>
      </w:pPr>
      <w:r w:rsidRPr="00727CA8">
        <w:rPr>
          <w:rFonts w:ascii="Arial" w:eastAsia="Arial" w:hAnsi="Arial" w:cs="Arial"/>
        </w:rPr>
        <w:t>pooblastilo nosilcu posla in odgovorni osebi za podpis ponudbe, za komunikacijo z naročnikom, za zastopnika za sprejem pošiljk ter podpis pogodbe,</w:t>
      </w:r>
    </w:p>
    <w:p w:rsidR="00AE2604" w:rsidRPr="00727CA8" w:rsidRDefault="00AE2604" w:rsidP="00963373">
      <w:pPr>
        <w:spacing w:before="0" w:after="0" w:line="22" w:lineRule="exact"/>
        <w:jc w:val="both"/>
        <w:rPr>
          <w:rFonts w:ascii="Arial" w:eastAsia="Symbol" w:hAnsi="Arial" w:cs="Arial"/>
        </w:rPr>
      </w:pPr>
    </w:p>
    <w:p w:rsidR="00AE2604" w:rsidRPr="00727CA8" w:rsidRDefault="00AE2604" w:rsidP="00963373">
      <w:pPr>
        <w:numPr>
          <w:ilvl w:val="0"/>
          <w:numId w:val="4"/>
        </w:numPr>
        <w:tabs>
          <w:tab w:val="left" w:pos="940"/>
        </w:tabs>
        <w:spacing w:before="0" w:after="0" w:line="239" w:lineRule="auto"/>
        <w:ind w:left="940" w:right="120" w:hanging="365"/>
        <w:jc w:val="both"/>
        <w:rPr>
          <w:rFonts w:ascii="Arial" w:eastAsia="Symbol" w:hAnsi="Arial" w:cs="Arial"/>
        </w:rPr>
      </w:pPr>
      <w:r w:rsidRPr="00727CA8">
        <w:rPr>
          <w:rFonts w:ascii="Arial" w:eastAsia="Arial" w:hAnsi="Arial" w:cs="Arial"/>
        </w:rPr>
        <w:t>obseg posla (natančna navedba vrste in obsega del), ki ga bo opravil posamezni gospodarski subjekt v skupni ponudbi prevzel in odgovornosti posameznega gospodarskega subjekta v skupni ponudbi,</w:t>
      </w:r>
    </w:p>
    <w:p w:rsidR="00AE2604" w:rsidRPr="00727CA8" w:rsidRDefault="00AE2604" w:rsidP="00963373">
      <w:pPr>
        <w:spacing w:before="0" w:after="0" w:line="25" w:lineRule="exact"/>
        <w:jc w:val="both"/>
        <w:rPr>
          <w:rFonts w:ascii="Arial" w:eastAsia="Symbol" w:hAnsi="Arial" w:cs="Arial"/>
        </w:rPr>
      </w:pPr>
    </w:p>
    <w:p w:rsidR="00AE2604" w:rsidRPr="00727CA8" w:rsidRDefault="00AE2604" w:rsidP="00963373">
      <w:pPr>
        <w:numPr>
          <w:ilvl w:val="0"/>
          <w:numId w:val="4"/>
        </w:numPr>
        <w:tabs>
          <w:tab w:val="left" w:pos="940"/>
        </w:tabs>
        <w:spacing w:before="0" w:after="0" w:line="226" w:lineRule="auto"/>
        <w:ind w:left="940" w:right="120" w:hanging="365"/>
        <w:jc w:val="both"/>
        <w:rPr>
          <w:rFonts w:ascii="Arial" w:eastAsia="Symbol" w:hAnsi="Arial" w:cs="Arial"/>
        </w:rPr>
      </w:pPr>
      <w:r w:rsidRPr="00727CA8">
        <w:rPr>
          <w:rFonts w:ascii="Arial" w:eastAsia="Arial" w:hAnsi="Arial" w:cs="Arial"/>
        </w:rPr>
        <w:t>izjava, da so vsi gospodarski subjekti v skupni ponudbi seznanjeni z navodili ponudnikom in razpisnimi pogoji ter merili za dodelitev javnega naročila in da z njimi v celoti soglašajo,</w:t>
      </w:r>
    </w:p>
    <w:p w:rsidR="00AE2604" w:rsidRPr="00727CA8" w:rsidRDefault="00AE2604" w:rsidP="00963373">
      <w:pPr>
        <w:spacing w:before="0" w:after="0" w:line="22" w:lineRule="exact"/>
        <w:jc w:val="both"/>
        <w:rPr>
          <w:rFonts w:ascii="Arial" w:eastAsia="Symbol" w:hAnsi="Arial" w:cs="Arial"/>
        </w:rPr>
      </w:pPr>
    </w:p>
    <w:p w:rsidR="00AE2604" w:rsidRPr="00727CA8" w:rsidRDefault="00AE2604" w:rsidP="00963373">
      <w:pPr>
        <w:numPr>
          <w:ilvl w:val="0"/>
          <w:numId w:val="4"/>
        </w:numPr>
        <w:tabs>
          <w:tab w:val="left" w:pos="940"/>
        </w:tabs>
        <w:spacing w:before="0" w:after="0" w:line="227" w:lineRule="auto"/>
        <w:ind w:left="940" w:right="120" w:hanging="365"/>
        <w:jc w:val="both"/>
        <w:rPr>
          <w:rFonts w:ascii="Arial" w:eastAsia="Symbol" w:hAnsi="Arial" w:cs="Arial"/>
        </w:rPr>
      </w:pPr>
      <w:r w:rsidRPr="00727CA8">
        <w:rPr>
          <w:rFonts w:ascii="Arial" w:eastAsia="Arial" w:hAnsi="Arial" w:cs="Arial"/>
        </w:rPr>
        <w:t>izjava, da so vsi gospodarski subjekti v skupni ponudbi seznanjeni s plačilnimi pogoji iz razpisne dokumentacije, in</w:t>
      </w:r>
    </w:p>
    <w:p w:rsidR="00AE2604" w:rsidRPr="00727CA8" w:rsidRDefault="00AE2604" w:rsidP="00963373">
      <w:pPr>
        <w:spacing w:before="0" w:after="0" w:line="23" w:lineRule="exact"/>
        <w:jc w:val="both"/>
        <w:rPr>
          <w:rFonts w:ascii="Arial" w:eastAsia="Symbol" w:hAnsi="Arial" w:cs="Arial"/>
        </w:rPr>
      </w:pPr>
    </w:p>
    <w:p w:rsidR="00AE2604" w:rsidRPr="00727CA8" w:rsidRDefault="00AE2604" w:rsidP="00963373">
      <w:pPr>
        <w:numPr>
          <w:ilvl w:val="0"/>
          <w:numId w:val="4"/>
        </w:numPr>
        <w:tabs>
          <w:tab w:val="left" w:pos="940"/>
        </w:tabs>
        <w:spacing w:before="0" w:after="0" w:line="226" w:lineRule="auto"/>
        <w:ind w:left="940" w:right="120" w:hanging="365"/>
        <w:jc w:val="both"/>
        <w:rPr>
          <w:rFonts w:ascii="Arial" w:eastAsia="Symbol" w:hAnsi="Arial" w:cs="Arial"/>
        </w:rPr>
      </w:pPr>
      <w:r w:rsidRPr="00727CA8">
        <w:rPr>
          <w:rFonts w:ascii="Arial" w:eastAsia="Arial" w:hAnsi="Arial" w:cs="Arial"/>
        </w:rPr>
        <w:t>navedba, da gospodarski subjekti odgovarjajo naročniku neomejeno solidarno za izvedbo celotnega naročila.</w:t>
      </w:r>
    </w:p>
    <w:p w:rsidR="00AE2604" w:rsidRPr="00727CA8" w:rsidRDefault="00AE2604" w:rsidP="00963373">
      <w:pPr>
        <w:spacing w:after="0" w:line="236" w:lineRule="auto"/>
        <w:jc w:val="both"/>
        <w:rPr>
          <w:rFonts w:ascii="Arial" w:eastAsia="Arial" w:hAnsi="Arial" w:cs="Arial"/>
        </w:rPr>
      </w:pPr>
      <w:r w:rsidRPr="00727CA8">
        <w:rPr>
          <w:rFonts w:ascii="Arial" w:eastAsia="Arial" w:hAnsi="Arial" w:cs="Arial"/>
        </w:rPr>
        <w:t>Izkazovanje, da niso podani razlogi za izključitev, kot jih opredeljuje 75. člen ZJN-3 in so navedeni v poglavju Pogoji za ugotavljanje sposobnosti te razpisne dokumentacije, mora biti podano s strani vseh sodelujočih gospodars</w:t>
      </w:r>
      <w:r w:rsidR="007C6050" w:rsidRPr="00727CA8">
        <w:rPr>
          <w:rFonts w:ascii="Arial" w:eastAsia="Arial" w:hAnsi="Arial" w:cs="Arial"/>
        </w:rPr>
        <w:t>kih subjektov v skupni ponudbi.</w:t>
      </w:r>
    </w:p>
    <w:p w:rsidR="007C6050" w:rsidRPr="00CD3380" w:rsidRDefault="00AE2604" w:rsidP="00CD3380">
      <w:pPr>
        <w:spacing w:after="0" w:line="252" w:lineRule="auto"/>
        <w:ind w:right="20"/>
        <w:jc w:val="both"/>
        <w:rPr>
          <w:rFonts w:ascii="Arial" w:eastAsia="Arial" w:hAnsi="Arial" w:cs="Arial"/>
        </w:rPr>
      </w:pPr>
      <w:r w:rsidRPr="00727CA8">
        <w:rPr>
          <w:rFonts w:ascii="Arial" w:eastAsia="Arial" w:hAnsi="Arial" w:cs="Arial"/>
        </w:rPr>
        <w:t>Izpolnjevanje pogojev za sodelovanje, kot jih opredeljuje 76. člen ZJN-3, se, če ni pri posameznem pogoju te razpisne dokumentacije določeno drugače, ugotavlja kumulativno, za vse gospodarske subjekte v skupni ponudbi.</w:t>
      </w:r>
    </w:p>
    <w:p w:rsidR="00AE2604" w:rsidRPr="00CD3380" w:rsidRDefault="007C6050" w:rsidP="000D0992">
      <w:pPr>
        <w:pStyle w:val="Odstavekseznama"/>
        <w:numPr>
          <w:ilvl w:val="0"/>
          <w:numId w:val="19"/>
        </w:numPr>
        <w:spacing w:line="0" w:lineRule="atLeast"/>
        <w:jc w:val="both"/>
        <w:rPr>
          <w:rFonts w:ascii="Arial" w:eastAsia="Arial" w:hAnsi="Arial" w:cs="Arial"/>
          <w:b/>
        </w:rPr>
      </w:pPr>
      <w:r w:rsidRPr="00CD3380">
        <w:rPr>
          <w:rFonts w:ascii="Arial" w:eastAsia="Arial" w:hAnsi="Arial" w:cs="Arial"/>
          <w:b/>
        </w:rPr>
        <w:t xml:space="preserve"> ESPD</w:t>
      </w:r>
    </w:p>
    <w:p w:rsidR="00AE2604" w:rsidRPr="00727CA8" w:rsidRDefault="00AE2604" w:rsidP="00206FDE">
      <w:pPr>
        <w:spacing w:before="0" w:after="0" w:line="272" w:lineRule="auto"/>
        <w:ind w:right="20"/>
        <w:jc w:val="both"/>
        <w:rPr>
          <w:rFonts w:ascii="Arial" w:eastAsia="Arial" w:hAnsi="Arial" w:cs="Arial"/>
        </w:rPr>
      </w:pPr>
      <w:r w:rsidRPr="00727CA8">
        <w:rPr>
          <w:rFonts w:ascii="Arial" w:eastAsia="Arial" w:hAnsi="Arial" w:cs="Arial"/>
        </w:rPr>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AE2604" w:rsidRPr="00727CA8" w:rsidRDefault="00AE2604" w:rsidP="00206FDE">
      <w:pPr>
        <w:spacing w:before="0" w:after="0" w:line="0" w:lineRule="atLeast"/>
        <w:jc w:val="both"/>
        <w:rPr>
          <w:rFonts w:ascii="Arial" w:eastAsia="Arial" w:hAnsi="Arial" w:cs="Arial"/>
        </w:rPr>
      </w:pPr>
      <w:r w:rsidRPr="00727CA8">
        <w:rPr>
          <w:rFonts w:ascii="Arial" w:eastAsia="Arial" w:hAnsi="Arial" w:cs="Arial"/>
        </w:rPr>
        <w:t>Navedbe v ESPD in/ali dokazila, ki ji predloži gospodarski</w:t>
      </w:r>
      <w:r w:rsidR="007C6050" w:rsidRPr="00727CA8">
        <w:rPr>
          <w:rFonts w:ascii="Arial" w:eastAsia="Arial" w:hAnsi="Arial" w:cs="Arial"/>
        </w:rPr>
        <w:t xml:space="preserve"> subjekt, morajo biti veljavni.</w:t>
      </w:r>
    </w:p>
    <w:p w:rsidR="00AE2604" w:rsidRPr="00727CA8" w:rsidRDefault="00AE2604" w:rsidP="00206FDE">
      <w:pPr>
        <w:spacing w:before="0" w:after="0" w:line="0" w:lineRule="atLeast"/>
        <w:jc w:val="both"/>
        <w:rPr>
          <w:rFonts w:ascii="Arial" w:eastAsia="Arial" w:hAnsi="Arial" w:cs="Arial"/>
        </w:rPr>
      </w:pPr>
      <w:r w:rsidRPr="00727CA8">
        <w:rPr>
          <w:rFonts w:ascii="Arial" w:eastAsia="Arial" w:hAnsi="Arial" w:cs="Arial"/>
        </w:rPr>
        <w:t>Gospodarski subjekt naročnikov obrazec ESPD (datoteka XML) uvozi na spletni strani Portala javnih naroči</w:t>
      </w:r>
      <w:r w:rsidR="007C6050" w:rsidRPr="00727CA8">
        <w:rPr>
          <w:rFonts w:ascii="Arial" w:eastAsia="Arial" w:hAnsi="Arial" w:cs="Arial"/>
        </w:rPr>
        <w:t>l/ESPD:</w:t>
      </w:r>
    </w:p>
    <w:p w:rsidR="00AE2604" w:rsidRPr="00727CA8" w:rsidRDefault="00CF4803" w:rsidP="00206FDE">
      <w:pPr>
        <w:spacing w:before="0" w:after="0" w:line="0" w:lineRule="atLeast"/>
        <w:jc w:val="both"/>
        <w:rPr>
          <w:rFonts w:ascii="Arial" w:eastAsia="Arial" w:hAnsi="Arial" w:cs="Arial"/>
        </w:rPr>
      </w:pPr>
      <w:hyperlink r:id="rId19" w:history="1">
        <w:r w:rsidR="00AE2604" w:rsidRPr="00727CA8">
          <w:rPr>
            <w:rFonts w:ascii="Arial" w:eastAsia="Arial" w:hAnsi="Arial" w:cs="Arial"/>
          </w:rPr>
          <w:t xml:space="preserve">http://www.enarocanje.si/_ESPD/ </w:t>
        </w:r>
      </w:hyperlink>
      <w:r w:rsidR="00AE2604" w:rsidRPr="00727CA8">
        <w:rPr>
          <w:rFonts w:ascii="Arial" w:eastAsia="Arial" w:hAnsi="Arial" w:cs="Arial"/>
        </w:rPr>
        <w:t>in v njega nepo</w:t>
      </w:r>
      <w:r w:rsidR="007C6050" w:rsidRPr="00727CA8">
        <w:rPr>
          <w:rFonts w:ascii="Arial" w:eastAsia="Arial" w:hAnsi="Arial" w:cs="Arial"/>
        </w:rPr>
        <w:t>sredno vnese zahtevane podatke.</w:t>
      </w:r>
    </w:p>
    <w:p w:rsidR="00AE2604" w:rsidRPr="00727CA8" w:rsidRDefault="00AE2604" w:rsidP="00206FDE">
      <w:pPr>
        <w:spacing w:before="0" w:after="0" w:line="271" w:lineRule="auto"/>
        <w:jc w:val="both"/>
        <w:rPr>
          <w:rFonts w:ascii="Arial" w:eastAsia="Arial" w:hAnsi="Arial" w:cs="Arial"/>
        </w:rPr>
      </w:pPr>
      <w:r w:rsidRPr="00727CA8">
        <w:rPr>
          <w:rFonts w:ascii="Arial" w:eastAsia="Arial" w:hAnsi="Arial" w:cs="Arial"/>
        </w:rPr>
        <w:t>Izpolnjen in podpisan ESPD mora biti v ponudbi priložen za vse gospodarske subjekte, ki v kakršni koli vlogi sodelujejo v ponudbi (ponudnik, sodelujoči ponudniki v primeru skupne ponudbe, gospodarski subjekti, na katerih kapacitete se skli</w:t>
      </w:r>
      <w:r w:rsidR="007C6050" w:rsidRPr="00727CA8">
        <w:rPr>
          <w:rFonts w:ascii="Arial" w:eastAsia="Arial" w:hAnsi="Arial" w:cs="Arial"/>
        </w:rPr>
        <w:t>cuje ponudnik in podizvajalci).</w:t>
      </w:r>
    </w:p>
    <w:p w:rsidR="00AE2604" w:rsidRPr="00727CA8" w:rsidRDefault="00AE2604" w:rsidP="00206FDE">
      <w:pPr>
        <w:spacing w:before="0" w:after="0" w:line="269" w:lineRule="auto"/>
        <w:ind w:right="20"/>
        <w:jc w:val="both"/>
        <w:rPr>
          <w:rFonts w:ascii="Arial" w:eastAsia="Arial" w:hAnsi="Arial" w:cs="Arial"/>
        </w:rPr>
      </w:pPr>
      <w:r w:rsidRPr="00727CA8">
        <w:rPr>
          <w:rFonts w:ascii="Arial" w:eastAsia="Arial" w:hAnsi="Arial" w:cs="Arial"/>
        </w:rP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727CA8">
        <w:rPr>
          <w:rFonts w:ascii="Arial" w:eastAsia="Arial" w:hAnsi="Arial" w:cs="Arial"/>
        </w:rPr>
        <w:t>xml</w:t>
      </w:r>
      <w:proofErr w:type="spellEnd"/>
      <w:r w:rsidRPr="00727CA8">
        <w:rPr>
          <w:rFonts w:ascii="Arial" w:eastAsia="Arial" w:hAnsi="Arial" w:cs="Arial"/>
        </w:rPr>
        <w:t>. obliki in bo podp</w:t>
      </w:r>
      <w:r w:rsidR="007C6050" w:rsidRPr="00727CA8">
        <w:rPr>
          <w:rFonts w:ascii="Arial" w:eastAsia="Arial" w:hAnsi="Arial" w:cs="Arial"/>
        </w:rPr>
        <w:t>isan hkrati s podpisom ponudbe.</w:t>
      </w:r>
    </w:p>
    <w:p w:rsidR="007C6050" w:rsidRPr="00727CA8" w:rsidRDefault="00AE2604" w:rsidP="00206FDE">
      <w:pPr>
        <w:spacing w:before="0" w:after="0" w:line="263" w:lineRule="auto"/>
        <w:ind w:right="20"/>
        <w:jc w:val="both"/>
        <w:rPr>
          <w:rFonts w:ascii="Arial" w:eastAsia="Arial" w:hAnsi="Arial" w:cs="Arial"/>
        </w:rPr>
      </w:pPr>
      <w:r w:rsidRPr="00727CA8">
        <w:rPr>
          <w:rFonts w:ascii="Arial" w:eastAsia="Arial" w:hAnsi="Arial" w:cs="Arial"/>
        </w:rPr>
        <w:lastRenderedPageBreak/>
        <w:t xml:space="preserve">Za ostale sodelujoče ponudnik v razdelek »ESPD – ostali sodelujoči« priloži podpisane ESPD v </w:t>
      </w:r>
      <w:proofErr w:type="spellStart"/>
      <w:r w:rsidRPr="00727CA8">
        <w:rPr>
          <w:rFonts w:ascii="Arial" w:eastAsia="Arial" w:hAnsi="Arial" w:cs="Arial"/>
        </w:rPr>
        <w:t>pdf</w:t>
      </w:r>
      <w:proofErr w:type="spellEnd"/>
      <w:r w:rsidRPr="00727CA8">
        <w:rPr>
          <w:rFonts w:ascii="Arial" w:eastAsia="Arial" w:hAnsi="Arial" w:cs="Arial"/>
        </w:rPr>
        <w:t xml:space="preserve">. obliki, ali v elektronski obliki podpisan </w:t>
      </w:r>
      <w:proofErr w:type="spellStart"/>
      <w:r w:rsidRPr="00727CA8">
        <w:rPr>
          <w:rFonts w:ascii="Arial" w:eastAsia="Arial" w:hAnsi="Arial" w:cs="Arial"/>
        </w:rPr>
        <w:t>xml</w:t>
      </w:r>
      <w:proofErr w:type="spellEnd"/>
      <w:r w:rsidRPr="00727CA8">
        <w:rPr>
          <w:rFonts w:ascii="Arial" w:eastAsia="Arial" w:hAnsi="Arial" w:cs="Arial"/>
        </w:rPr>
        <w:t>.</w:t>
      </w:r>
    </w:p>
    <w:p w:rsidR="00AE2604" w:rsidRPr="00CD3380" w:rsidRDefault="00464977" w:rsidP="000D0992">
      <w:pPr>
        <w:pStyle w:val="Odstavekseznama"/>
        <w:numPr>
          <w:ilvl w:val="0"/>
          <w:numId w:val="19"/>
        </w:numPr>
        <w:spacing w:line="0" w:lineRule="atLeast"/>
        <w:jc w:val="both"/>
        <w:rPr>
          <w:rFonts w:ascii="Arial" w:eastAsia="Arial" w:hAnsi="Arial" w:cs="Arial"/>
          <w:b/>
        </w:rPr>
      </w:pPr>
      <w:r w:rsidRPr="00CD3380">
        <w:rPr>
          <w:rFonts w:ascii="Arial" w:eastAsia="Arial" w:hAnsi="Arial" w:cs="Arial"/>
          <w:b/>
        </w:rPr>
        <w:t>PONUDBA IZVAJALCA</w:t>
      </w:r>
    </w:p>
    <w:p w:rsidR="007C6050" w:rsidRPr="00727CA8" w:rsidRDefault="00AE2604" w:rsidP="00206FDE">
      <w:pPr>
        <w:spacing w:before="0" w:after="0" w:line="266" w:lineRule="auto"/>
        <w:jc w:val="both"/>
        <w:rPr>
          <w:rFonts w:ascii="Arial" w:eastAsia="Arial" w:hAnsi="Arial" w:cs="Arial"/>
        </w:rPr>
      </w:pPr>
      <w:r w:rsidRPr="00727CA8">
        <w:rPr>
          <w:rFonts w:ascii="Arial" w:eastAsia="Arial" w:hAnsi="Arial" w:cs="Arial"/>
        </w:rPr>
        <w:t>Na javnem odpiranju ponudb bo razkrit dokument, ki ga bo ponudnik pripel v razdelek »</w:t>
      </w:r>
      <w:r w:rsidR="00464977" w:rsidRPr="00727CA8">
        <w:rPr>
          <w:rFonts w:ascii="Arial" w:eastAsia="Arial" w:hAnsi="Arial" w:cs="Arial"/>
        </w:rPr>
        <w:t>Ponudba izvajalca</w:t>
      </w:r>
      <w:r w:rsidRPr="00727CA8">
        <w:rPr>
          <w:rFonts w:ascii="Arial" w:eastAsia="Arial" w:hAnsi="Arial" w:cs="Arial"/>
        </w:rPr>
        <w:t>« v sistemu e-JN.</w:t>
      </w:r>
    </w:p>
    <w:p w:rsidR="00AE2604" w:rsidRPr="00727CA8" w:rsidRDefault="00AE2604" w:rsidP="00206FDE">
      <w:pPr>
        <w:spacing w:before="0" w:after="0" w:line="264" w:lineRule="auto"/>
        <w:ind w:right="20"/>
        <w:jc w:val="both"/>
        <w:rPr>
          <w:rFonts w:ascii="Arial" w:eastAsia="Arial" w:hAnsi="Arial" w:cs="Arial"/>
        </w:rPr>
      </w:pPr>
      <w:r w:rsidRPr="00727CA8">
        <w:rPr>
          <w:rFonts w:ascii="Arial" w:eastAsia="Arial" w:hAnsi="Arial" w:cs="Arial"/>
        </w:rPr>
        <w:t xml:space="preserve">Ponudnik mora v </w:t>
      </w:r>
      <w:r w:rsidR="00464977" w:rsidRPr="00727CA8">
        <w:rPr>
          <w:rFonts w:ascii="Arial" w:eastAsia="Arial" w:hAnsi="Arial" w:cs="Arial"/>
        </w:rPr>
        <w:t>»Ponudbo izvajalca«</w:t>
      </w:r>
      <w:r w:rsidRPr="00727CA8">
        <w:rPr>
          <w:rFonts w:ascii="Arial" w:eastAsia="Arial" w:hAnsi="Arial" w:cs="Arial"/>
        </w:rPr>
        <w:t xml:space="preserve"> ponujati vse pozicije, ob upoštevanju tehničnih specifikacij, ki</w:t>
      </w:r>
      <w:r w:rsidR="007C6050" w:rsidRPr="00727CA8">
        <w:rPr>
          <w:rFonts w:ascii="Arial" w:eastAsia="Arial" w:hAnsi="Arial" w:cs="Arial"/>
        </w:rPr>
        <w:t xml:space="preserve"> so del razpisne dokumentacije.</w:t>
      </w:r>
    </w:p>
    <w:p w:rsidR="00AE2604" w:rsidRPr="00727CA8" w:rsidRDefault="00AE2604" w:rsidP="00206FDE">
      <w:pPr>
        <w:spacing w:before="0" w:after="0" w:line="0" w:lineRule="atLeast"/>
        <w:jc w:val="both"/>
        <w:rPr>
          <w:rFonts w:ascii="Arial" w:eastAsia="Arial" w:hAnsi="Arial" w:cs="Arial"/>
        </w:rPr>
      </w:pPr>
      <w:r w:rsidRPr="00727CA8">
        <w:rPr>
          <w:rFonts w:ascii="Arial" w:eastAsia="Arial" w:hAnsi="Arial" w:cs="Arial"/>
        </w:rPr>
        <w:t xml:space="preserve">Ponudnik izpolni vse postavke v </w:t>
      </w:r>
      <w:r w:rsidR="00464977" w:rsidRPr="00727CA8">
        <w:rPr>
          <w:rFonts w:ascii="Arial" w:eastAsia="Arial" w:hAnsi="Arial" w:cs="Arial"/>
        </w:rPr>
        <w:t>»Ponudbi izvajalca«</w:t>
      </w:r>
      <w:r w:rsidRPr="00727CA8">
        <w:rPr>
          <w:rFonts w:ascii="Arial" w:eastAsia="Arial" w:hAnsi="Arial" w:cs="Arial"/>
        </w:rPr>
        <w:t>,</w:t>
      </w:r>
      <w:r w:rsidR="007C6050" w:rsidRPr="00727CA8">
        <w:rPr>
          <w:rFonts w:ascii="Arial" w:eastAsia="Arial" w:hAnsi="Arial" w:cs="Arial"/>
        </w:rPr>
        <w:t xml:space="preserve"> na največ dve decimalni mesti.</w:t>
      </w:r>
    </w:p>
    <w:p w:rsidR="00AE2604" w:rsidRPr="00727CA8" w:rsidRDefault="00AE2604" w:rsidP="00206FDE">
      <w:pPr>
        <w:spacing w:before="0" w:after="0" w:line="271" w:lineRule="auto"/>
        <w:ind w:right="20"/>
        <w:jc w:val="both"/>
        <w:rPr>
          <w:rFonts w:ascii="Arial" w:eastAsia="Arial" w:hAnsi="Arial" w:cs="Arial"/>
        </w:rPr>
      </w:pPr>
      <w:r w:rsidRPr="00727CA8">
        <w:rPr>
          <w:rFonts w:ascii="Arial" w:eastAsia="Arial" w:hAnsi="Arial" w:cs="Arial"/>
        </w:rPr>
        <w:t xml:space="preserve">Ponudnik mora izpolniti vse postavke v </w:t>
      </w:r>
      <w:r w:rsidR="00464977" w:rsidRPr="00727CA8">
        <w:rPr>
          <w:rFonts w:ascii="Arial" w:eastAsia="Arial" w:hAnsi="Arial" w:cs="Arial"/>
        </w:rPr>
        <w:t>»Ponudbi izvajalca«</w:t>
      </w:r>
      <w:r w:rsidRPr="00727CA8">
        <w:rPr>
          <w:rFonts w:ascii="Arial" w:eastAsia="Arial" w:hAnsi="Arial" w:cs="Arial"/>
        </w:rPr>
        <w:t>. V kolikor ponudnik cene v posamezno postavko ne vpiše, se šteje, da predmetne postavke ne ponuja in tako ne izpolnjuje vseh zahtev naročnika iz pr</w:t>
      </w:r>
      <w:r w:rsidR="007C6050" w:rsidRPr="00727CA8">
        <w:rPr>
          <w:rFonts w:ascii="Arial" w:eastAsia="Arial" w:hAnsi="Arial" w:cs="Arial"/>
        </w:rPr>
        <w:t>edmetne razpisne dokumentacije.</w:t>
      </w:r>
    </w:p>
    <w:p w:rsidR="00AE2604" w:rsidRPr="00727CA8" w:rsidRDefault="00AE2604" w:rsidP="00206FDE">
      <w:pPr>
        <w:spacing w:before="0" w:after="0" w:line="0" w:lineRule="atLeast"/>
        <w:jc w:val="both"/>
        <w:rPr>
          <w:rFonts w:ascii="Arial" w:eastAsia="Arial" w:hAnsi="Arial" w:cs="Arial"/>
        </w:rPr>
      </w:pPr>
      <w:r w:rsidRPr="00727CA8">
        <w:rPr>
          <w:rFonts w:ascii="Arial" w:eastAsia="Arial" w:hAnsi="Arial" w:cs="Arial"/>
        </w:rPr>
        <w:t>V kolikor ponudnik vpiše ceno nič (0) EUR, se šteje,</w:t>
      </w:r>
      <w:r w:rsidR="007C6050" w:rsidRPr="00727CA8">
        <w:rPr>
          <w:rFonts w:ascii="Arial" w:eastAsia="Arial" w:hAnsi="Arial" w:cs="Arial"/>
        </w:rPr>
        <w:t xml:space="preserve"> da ponuja postavko brezplačno.</w:t>
      </w:r>
    </w:p>
    <w:p w:rsidR="00AE2604" w:rsidRPr="00727CA8" w:rsidRDefault="00AE2604" w:rsidP="00206FDE">
      <w:pPr>
        <w:spacing w:before="0" w:after="0" w:line="0" w:lineRule="atLeast"/>
        <w:jc w:val="both"/>
        <w:rPr>
          <w:rFonts w:ascii="Arial" w:eastAsia="Arial" w:hAnsi="Arial" w:cs="Arial"/>
        </w:rPr>
      </w:pPr>
      <w:r w:rsidRPr="00727CA8">
        <w:rPr>
          <w:rFonts w:ascii="Arial" w:eastAsia="Arial" w:hAnsi="Arial" w:cs="Arial"/>
        </w:rPr>
        <w:t>Ponudnik ne sme spreminjati v</w:t>
      </w:r>
      <w:r w:rsidR="007C6050" w:rsidRPr="00727CA8">
        <w:rPr>
          <w:rFonts w:ascii="Arial" w:eastAsia="Arial" w:hAnsi="Arial" w:cs="Arial"/>
        </w:rPr>
        <w:t xml:space="preserve">sebine </w:t>
      </w:r>
      <w:r w:rsidR="00464977" w:rsidRPr="00727CA8">
        <w:rPr>
          <w:rFonts w:ascii="Arial" w:eastAsia="Arial" w:hAnsi="Arial" w:cs="Arial"/>
        </w:rPr>
        <w:t>»Ponudbe izvajalca«</w:t>
      </w:r>
      <w:r w:rsidR="007C6050" w:rsidRPr="00727CA8">
        <w:rPr>
          <w:rFonts w:ascii="Arial" w:eastAsia="Arial" w:hAnsi="Arial" w:cs="Arial"/>
        </w:rPr>
        <w:t>.</w:t>
      </w:r>
    </w:p>
    <w:p w:rsidR="00AE2604" w:rsidRPr="00727CA8" w:rsidRDefault="00AE2604" w:rsidP="00206FDE">
      <w:pPr>
        <w:spacing w:before="0" w:after="0" w:line="263" w:lineRule="auto"/>
        <w:ind w:right="20"/>
        <w:jc w:val="both"/>
        <w:rPr>
          <w:rFonts w:ascii="Arial" w:eastAsia="Arial" w:hAnsi="Arial" w:cs="Arial"/>
        </w:rPr>
      </w:pPr>
      <w:r w:rsidRPr="00727CA8">
        <w:rPr>
          <w:rFonts w:ascii="Arial" w:eastAsia="Arial" w:hAnsi="Arial" w:cs="Arial"/>
        </w:rPr>
        <w:t>Ponujena cena z</w:t>
      </w:r>
      <w:r w:rsidR="007C6050" w:rsidRPr="00727CA8">
        <w:rPr>
          <w:rFonts w:ascii="Arial" w:eastAsia="Arial" w:hAnsi="Arial" w:cs="Arial"/>
        </w:rPr>
        <w:t xml:space="preserve"> DDV mora zajemati vse popuste.</w:t>
      </w:r>
    </w:p>
    <w:p w:rsidR="00AE2604" w:rsidRPr="00727CA8" w:rsidRDefault="00AE2604" w:rsidP="00206FDE">
      <w:pPr>
        <w:spacing w:before="0" w:after="0" w:line="263" w:lineRule="auto"/>
        <w:ind w:right="20"/>
        <w:jc w:val="both"/>
        <w:rPr>
          <w:rFonts w:ascii="Arial" w:eastAsia="Arial" w:hAnsi="Arial" w:cs="Arial"/>
        </w:rPr>
      </w:pPr>
      <w:r w:rsidRPr="00727CA8">
        <w:rPr>
          <w:rFonts w:ascii="Arial" w:eastAsia="Arial" w:hAnsi="Arial" w:cs="Arial"/>
        </w:rPr>
        <w:t>V primeru, da bo naročnik pri pregledu in ocenjevanju ponudb odkril očitne računske napake, bo ravnal v skladu s se</w:t>
      </w:r>
      <w:r w:rsidR="007C6050" w:rsidRPr="00727CA8">
        <w:rPr>
          <w:rFonts w:ascii="Arial" w:eastAsia="Arial" w:hAnsi="Arial" w:cs="Arial"/>
        </w:rPr>
        <w:t>dmim odstavkom 89. člena ZJN-3.</w:t>
      </w:r>
    </w:p>
    <w:p w:rsidR="00AE2604" w:rsidRPr="00CD3380" w:rsidRDefault="00AE2604" w:rsidP="00CD3380">
      <w:pPr>
        <w:spacing w:after="0" w:line="0" w:lineRule="atLeast"/>
        <w:jc w:val="both"/>
        <w:rPr>
          <w:rFonts w:ascii="Arial" w:eastAsia="Arial" w:hAnsi="Arial" w:cs="Arial"/>
          <w:b/>
        </w:rPr>
      </w:pPr>
      <w:r w:rsidRPr="00727CA8">
        <w:rPr>
          <w:rFonts w:ascii="Arial" w:eastAsia="Arial" w:hAnsi="Arial" w:cs="Arial"/>
          <w:b/>
        </w:rPr>
        <w:t>Ponudnik v sistemu e-JN predračun naloži v razdelek »P</w:t>
      </w:r>
      <w:r w:rsidR="00464977" w:rsidRPr="00727CA8">
        <w:rPr>
          <w:rFonts w:ascii="Arial" w:eastAsia="Arial" w:hAnsi="Arial" w:cs="Arial"/>
          <w:b/>
        </w:rPr>
        <w:t>onudba izvajalca</w:t>
      </w:r>
      <w:r w:rsidRPr="00727CA8">
        <w:rPr>
          <w:rFonts w:ascii="Arial" w:eastAsia="Arial" w:hAnsi="Arial" w:cs="Arial"/>
          <w:b/>
        </w:rPr>
        <w:t>« v .</w:t>
      </w:r>
      <w:proofErr w:type="spellStart"/>
      <w:r w:rsidRPr="00727CA8">
        <w:rPr>
          <w:rFonts w:ascii="Arial" w:eastAsia="Arial" w:hAnsi="Arial" w:cs="Arial"/>
          <w:b/>
        </w:rPr>
        <w:t>pdf</w:t>
      </w:r>
      <w:proofErr w:type="spellEnd"/>
      <w:r w:rsidRPr="00727CA8">
        <w:rPr>
          <w:rFonts w:ascii="Arial" w:eastAsia="Arial" w:hAnsi="Arial" w:cs="Arial"/>
          <w:b/>
        </w:rPr>
        <w:t xml:space="preserve"> datoteki.</w:t>
      </w:r>
    </w:p>
    <w:p w:rsidR="00AE2604" w:rsidRPr="00727CA8" w:rsidRDefault="007C6050" w:rsidP="000D0992">
      <w:pPr>
        <w:pStyle w:val="Odstavekseznama"/>
        <w:numPr>
          <w:ilvl w:val="0"/>
          <w:numId w:val="19"/>
        </w:numPr>
        <w:spacing w:line="0" w:lineRule="atLeast"/>
        <w:jc w:val="both"/>
        <w:rPr>
          <w:rFonts w:ascii="Arial" w:eastAsia="Arial" w:hAnsi="Arial" w:cs="Arial"/>
          <w:b/>
        </w:rPr>
      </w:pPr>
      <w:r w:rsidRPr="00727CA8">
        <w:rPr>
          <w:rFonts w:ascii="Arial" w:eastAsia="Arial" w:hAnsi="Arial" w:cs="Arial"/>
          <w:b/>
        </w:rPr>
        <w:t>PONUDBA S PODIZVAJALCI</w:t>
      </w:r>
    </w:p>
    <w:p w:rsidR="00AE2604" w:rsidRPr="00727CA8" w:rsidRDefault="00AE2604" w:rsidP="00963373">
      <w:pPr>
        <w:spacing w:after="0" w:line="237" w:lineRule="auto"/>
        <w:ind w:left="1"/>
        <w:jc w:val="both"/>
        <w:rPr>
          <w:rFonts w:ascii="Arial" w:eastAsia="Arial" w:hAnsi="Arial" w:cs="Arial"/>
        </w:rPr>
      </w:pPr>
      <w:r w:rsidRPr="00727CA8">
        <w:rPr>
          <w:rFonts w:ascii="Arial" w:eastAsia="Arial" w:hAnsi="Arial" w:cs="Arial"/>
        </w:rPr>
        <w:t xml:space="preserve">Za podizvajalsko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w:t>
      </w:r>
      <w:r w:rsidR="007C6050" w:rsidRPr="00727CA8">
        <w:rPr>
          <w:rFonts w:ascii="Arial" w:eastAsia="Arial" w:hAnsi="Arial" w:cs="Arial"/>
        </w:rPr>
        <w:t>glede na število podizvajalcev.</w:t>
      </w:r>
    </w:p>
    <w:p w:rsidR="00AE2604" w:rsidRPr="00727CA8" w:rsidRDefault="00AE2604" w:rsidP="00963373">
      <w:pPr>
        <w:spacing w:after="0" w:line="0" w:lineRule="atLeast"/>
        <w:ind w:left="1"/>
        <w:jc w:val="both"/>
        <w:rPr>
          <w:rFonts w:ascii="Arial" w:eastAsia="Arial" w:hAnsi="Arial" w:cs="Arial"/>
        </w:rPr>
      </w:pPr>
      <w:r w:rsidRPr="00727CA8">
        <w:rPr>
          <w:rFonts w:ascii="Arial" w:eastAsia="Arial" w:hAnsi="Arial" w:cs="Arial"/>
        </w:rPr>
        <w:t xml:space="preserve">Če bo ponudnik izvajal javno naročilo </w:t>
      </w:r>
      <w:r w:rsidR="007C6050" w:rsidRPr="00727CA8">
        <w:rPr>
          <w:rFonts w:ascii="Arial" w:eastAsia="Arial" w:hAnsi="Arial" w:cs="Arial"/>
        </w:rPr>
        <w:t>s podizvajalci, mora v ponudbi:</w:t>
      </w:r>
    </w:p>
    <w:p w:rsidR="00AE2604" w:rsidRPr="00727CA8" w:rsidRDefault="00AE2604" w:rsidP="00963373">
      <w:pPr>
        <w:numPr>
          <w:ilvl w:val="0"/>
          <w:numId w:val="5"/>
        </w:numPr>
        <w:tabs>
          <w:tab w:val="left" w:pos="941"/>
        </w:tabs>
        <w:spacing w:before="0" w:after="0" w:line="0" w:lineRule="atLeast"/>
        <w:ind w:left="941" w:hanging="365"/>
        <w:jc w:val="both"/>
        <w:rPr>
          <w:rFonts w:ascii="Arial" w:eastAsia="Symbol" w:hAnsi="Arial" w:cs="Arial"/>
        </w:rPr>
      </w:pPr>
      <w:r w:rsidRPr="00727CA8">
        <w:rPr>
          <w:rFonts w:ascii="Arial" w:eastAsia="Arial" w:hAnsi="Arial" w:cs="Arial"/>
        </w:rPr>
        <w:t xml:space="preserve">navesti vse podizvajalce ter vsak del javnega naročila, ki ga namerava oddati v </w:t>
      </w:r>
      <w:proofErr w:type="spellStart"/>
      <w:r w:rsidRPr="00727CA8">
        <w:rPr>
          <w:rFonts w:ascii="Arial" w:eastAsia="Arial" w:hAnsi="Arial" w:cs="Arial"/>
        </w:rPr>
        <w:t>podizvajanje</w:t>
      </w:r>
      <w:proofErr w:type="spellEnd"/>
      <w:r w:rsidRPr="00727CA8">
        <w:rPr>
          <w:rFonts w:ascii="Arial" w:eastAsia="Arial" w:hAnsi="Arial" w:cs="Arial"/>
        </w:rPr>
        <w:t>,</w:t>
      </w:r>
    </w:p>
    <w:p w:rsidR="00AE2604" w:rsidRPr="00727CA8" w:rsidRDefault="00AE2604" w:rsidP="00963373">
      <w:pPr>
        <w:spacing w:before="0" w:after="0" w:line="2" w:lineRule="exact"/>
        <w:jc w:val="both"/>
        <w:rPr>
          <w:rFonts w:ascii="Arial" w:eastAsia="Symbol" w:hAnsi="Arial" w:cs="Arial"/>
        </w:rPr>
      </w:pPr>
    </w:p>
    <w:p w:rsidR="00AE2604" w:rsidRPr="00727CA8" w:rsidRDefault="00AE2604" w:rsidP="00963373">
      <w:pPr>
        <w:numPr>
          <w:ilvl w:val="0"/>
          <w:numId w:val="5"/>
        </w:numPr>
        <w:tabs>
          <w:tab w:val="left" w:pos="941"/>
        </w:tabs>
        <w:spacing w:before="0" w:after="0" w:line="236" w:lineRule="auto"/>
        <w:ind w:left="941" w:hanging="365"/>
        <w:jc w:val="both"/>
        <w:rPr>
          <w:rFonts w:ascii="Arial" w:eastAsia="Symbol" w:hAnsi="Arial" w:cs="Arial"/>
        </w:rPr>
      </w:pPr>
      <w:r w:rsidRPr="00727CA8">
        <w:rPr>
          <w:rFonts w:ascii="Arial" w:eastAsia="Arial" w:hAnsi="Arial" w:cs="Arial"/>
        </w:rPr>
        <w:t>kontaktne podatke in zakonite zastopnike predlaganih podizvajalcev,</w:t>
      </w:r>
    </w:p>
    <w:p w:rsidR="00AE2604" w:rsidRPr="00727CA8" w:rsidRDefault="00AE2604" w:rsidP="00963373">
      <w:pPr>
        <w:spacing w:before="0" w:after="0" w:line="2" w:lineRule="exact"/>
        <w:jc w:val="both"/>
        <w:rPr>
          <w:rFonts w:ascii="Arial" w:eastAsia="Symbol" w:hAnsi="Arial" w:cs="Arial"/>
        </w:rPr>
      </w:pPr>
    </w:p>
    <w:p w:rsidR="00AE2604" w:rsidRPr="00727CA8" w:rsidRDefault="00AE2604" w:rsidP="00963373">
      <w:pPr>
        <w:numPr>
          <w:ilvl w:val="0"/>
          <w:numId w:val="5"/>
        </w:numPr>
        <w:tabs>
          <w:tab w:val="left" w:pos="941"/>
        </w:tabs>
        <w:spacing w:before="0" w:after="0" w:line="238" w:lineRule="auto"/>
        <w:ind w:left="941" w:hanging="365"/>
        <w:jc w:val="both"/>
        <w:rPr>
          <w:rFonts w:ascii="Arial" w:eastAsia="Arial" w:hAnsi="Arial" w:cs="Arial"/>
        </w:rPr>
      </w:pPr>
      <w:r w:rsidRPr="00727CA8">
        <w:rPr>
          <w:rFonts w:ascii="Arial" w:eastAsia="Arial" w:hAnsi="Arial" w:cs="Arial"/>
        </w:rPr>
        <w:t>izpolnjene ESPD teh podizvajalcev v skladu z 79. členom ZJN-3 ter</w:t>
      </w:r>
    </w:p>
    <w:p w:rsidR="00AE2604" w:rsidRPr="00727CA8" w:rsidRDefault="00AE2604" w:rsidP="00963373">
      <w:pPr>
        <w:spacing w:before="0" w:after="0" w:line="2" w:lineRule="exact"/>
        <w:jc w:val="both"/>
        <w:rPr>
          <w:rFonts w:ascii="Arial" w:eastAsia="Symbol" w:hAnsi="Arial" w:cs="Arial"/>
        </w:rPr>
      </w:pPr>
    </w:p>
    <w:p w:rsidR="00AE2604" w:rsidRPr="00727CA8" w:rsidRDefault="00AE2604" w:rsidP="00963373">
      <w:pPr>
        <w:numPr>
          <w:ilvl w:val="0"/>
          <w:numId w:val="5"/>
        </w:numPr>
        <w:tabs>
          <w:tab w:val="left" w:pos="941"/>
        </w:tabs>
        <w:spacing w:before="0" w:after="0" w:line="235" w:lineRule="auto"/>
        <w:ind w:left="941" w:hanging="365"/>
        <w:jc w:val="both"/>
        <w:rPr>
          <w:rFonts w:ascii="Arial" w:eastAsia="Symbol" w:hAnsi="Arial" w:cs="Arial"/>
        </w:rPr>
      </w:pPr>
      <w:r w:rsidRPr="00727CA8">
        <w:rPr>
          <w:rFonts w:ascii="Arial" w:eastAsia="Arial" w:hAnsi="Arial" w:cs="Arial"/>
        </w:rPr>
        <w:t>priložiti zahtevo podizvajalca za neposredno plačilo, če podizvajalec to zahteva.</w:t>
      </w:r>
    </w:p>
    <w:p w:rsidR="00AE2604" w:rsidRPr="00727CA8" w:rsidRDefault="00AE2604" w:rsidP="00963373">
      <w:pPr>
        <w:spacing w:after="0" w:line="235" w:lineRule="auto"/>
        <w:ind w:left="1" w:right="20"/>
        <w:jc w:val="both"/>
        <w:rPr>
          <w:rFonts w:ascii="Arial" w:eastAsia="Arial" w:hAnsi="Arial" w:cs="Arial"/>
        </w:rPr>
      </w:pPr>
      <w:r w:rsidRPr="00727CA8">
        <w:rPr>
          <w:rFonts w:ascii="Arial" w:eastAsia="Arial" w:hAnsi="Arial" w:cs="Arial"/>
        </w:rPr>
        <w:t>Ponudnik z oddajo ponudbe potrjuje, da je v primeru podajanja popusta na ponudbeno ceno, pridobil predhodno soglasje podizvajalca k znižanju ponudbene cene tudi v delu, ki ga bo izvedel podizvajalec. Popust na ponudbeno ceno se bo upošteval tudi na vrednost del, ki jih bo izvedel podizvaja</w:t>
      </w:r>
      <w:r w:rsidR="007C6050" w:rsidRPr="00727CA8">
        <w:rPr>
          <w:rFonts w:ascii="Arial" w:eastAsia="Arial" w:hAnsi="Arial" w:cs="Arial"/>
        </w:rPr>
        <w:t>lec.</w:t>
      </w:r>
    </w:p>
    <w:p w:rsidR="00AE2604" w:rsidRPr="00727CA8" w:rsidRDefault="00AE2604" w:rsidP="00963373">
      <w:pPr>
        <w:spacing w:after="0" w:line="237" w:lineRule="auto"/>
        <w:ind w:left="1" w:right="20"/>
        <w:jc w:val="both"/>
        <w:rPr>
          <w:rFonts w:ascii="Arial" w:eastAsia="Arial" w:hAnsi="Arial" w:cs="Arial"/>
        </w:rPr>
      </w:pPr>
      <w:r w:rsidRPr="00727CA8">
        <w:rPr>
          <w:rFonts w:ascii="Arial" w:eastAsia="Arial" w:hAnsi="Arial" w:cs="Arial"/>
        </w:rPr>
        <w:t>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podatke in zakonite zastopnike predlaganih podizvajalcev, izpolnjene ESPD teh podizvajalcev v skladu z 79. členom ZJN-3 ter priložiti zahtevo podizvajalca za neposredno plači</w:t>
      </w:r>
      <w:r w:rsidR="007C6050" w:rsidRPr="00727CA8">
        <w:rPr>
          <w:rFonts w:ascii="Arial" w:eastAsia="Arial" w:hAnsi="Arial" w:cs="Arial"/>
        </w:rPr>
        <w:t>lo, če podizvajalec to zahteva.</w:t>
      </w:r>
    </w:p>
    <w:p w:rsidR="00AE2604" w:rsidRPr="00727CA8" w:rsidRDefault="00AE2604" w:rsidP="00963373">
      <w:pPr>
        <w:spacing w:after="0" w:line="232" w:lineRule="auto"/>
        <w:ind w:left="1" w:right="20"/>
        <w:jc w:val="both"/>
        <w:rPr>
          <w:rFonts w:ascii="Arial" w:eastAsia="Arial" w:hAnsi="Arial" w:cs="Arial"/>
        </w:rPr>
      </w:pPr>
      <w:r w:rsidRPr="00727CA8">
        <w:rPr>
          <w:rFonts w:ascii="Arial" w:eastAsia="Arial" w:hAnsi="Arial" w:cs="Arial"/>
        </w:rPr>
        <w:t>Naročnik bo zavrnil vsakega podizvajalca, če zanj obstajajo razlogi za izključitev iz prvega, drugega ali četrtega odstavka 75. člena ZJN-3, razen v primeru iz tre</w:t>
      </w:r>
      <w:r w:rsidR="007C6050" w:rsidRPr="00727CA8">
        <w:rPr>
          <w:rFonts w:ascii="Arial" w:eastAsia="Arial" w:hAnsi="Arial" w:cs="Arial"/>
        </w:rPr>
        <w:t>tjega odstavka 75. člena ZJN-3.</w:t>
      </w:r>
    </w:p>
    <w:p w:rsidR="0013676A" w:rsidRPr="00727CA8" w:rsidRDefault="00AE2604" w:rsidP="0013676A">
      <w:pPr>
        <w:tabs>
          <w:tab w:val="left" w:pos="308"/>
        </w:tabs>
        <w:spacing w:after="0" w:line="232" w:lineRule="auto"/>
        <w:ind w:left="1" w:right="20"/>
        <w:jc w:val="both"/>
        <w:rPr>
          <w:rFonts w:ascii="Arial" w:eastAsia="Arial" w:hAnsi="Arial" w:cs="Arial"/>
        </w:rPr>
      </w:pPr>
      <w:r w:rsidRPr="00727CA8">
        <w:rPr>
          <w:rFonts w:ascii="Arial" w:eastAsia="Arial" w:hAnsi="Arial" w:cs="Arial"/>
        </w:rPr>
        <w:t>Ne glede na to ali je naročnik v razpisni dokumentaciji kot relevantne opredelil razloge za izključitev iz 6. odstavka</w:t>
      </w:r>
      <w:r w:rsidR="0013676A" w:rsidRPr="00727CA8">
        <w:rPr>
          <w:rFonts w:ascii="Arial" w:eastAsia="Arial" w:hAnsi="Arial" w:cs="Arial"/>
        </w:rPr>
        <w:t xml:space="preserve"> 75. člena ZJN-3, lahko zavrne vsakega podizvajalca, če zanj obstajajo razlogi za izključitev iz točke č, d, g in h 6. odstavka 75. člena ZJN-3.</w:t>
      </w:r>
    </w:p>
    <w:p w:rsidR="00AE2604" w:rsidRPr="00727CA8" w:rsidRDefault="00AE2604" w:rsidP="00963373">
      <w:pPr>
        <w:spacing w:after="0" w:line="0" w:lineRule="atLeast"/>
        <w:ind w:left="1"/>
        <w:jc w:val="both"/>
        <w:rPr>
          <w:rFonts w:ascii="Arial" w:eastAsia="Arial" w:hAnsi="Arial" w:cs="Arial"/>
        </w:rPr>
      </w:pPr>
    </w:p>
    <w:p w:rsidR="00AE2604" w:rsidRPr="00727CA8" w:rsidRDefault="00AE2604" w:rsidP="00963373">
      <w:pPr>
        <w:spacing w:after="0" w:line="236" w:lineRule="auto"/>
        <w:ind w:left="1" w:right="20"/>
        <w:jc w:val="both"/>
        <w:rPr>
          <w:rFonts w:ascii="Arial" w:eastAsia="Arial" w:hAnsi="Arial" w:cs="Arial"/>
        </w:rPr>
      </w:pPr>
      <w:r w:rsidRPr="00727CA8">
        <w:rPr>
          <w:rFonts w:ascii="Arial" w:eastAsia="Arial" w:hAnsi="Arial" w:cs="Arial"/>
        </w:rPr>
        <w:t xml:space="preserve">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w:t>
      </w:r>
      <w:r w:rsidRPr="00727CA8">
        <w:rPr>
          <w:rFonts w:ascii="Arial" w:eastAsia="Arial" w:hAnsi="Arial" w:cs="Arial"/>
        </w:rPr>
        <w:lastRenderedPageBreak/>
        <w:t>morebitni zavrnitvi novega podizvajalca obvestiti glavnega izvajalca najpozneje v de</w:t>
      </w:r>
      <w:r w:rsidR="001D3888" w:rsidRPr="00727CA8">
        <w:rPr>
          <w:rFonts w:ascii="Arial" w:eastAsia="Arial" w:hAnsi="Arial" w:cs="Arial"/>
        </w:rPr>
        <w:t>setih dneh od prejema predloga.</w:t>
      </w:r>
    </w:p>
    <w:p w:rsidR="00AE2604" w:rsidRPr="00727CA8" w:rsidRDefault="00AE2604" w:rsidP="00963373">
      <w:pPr>
        <w:spacing w:after="0" w:line="232" w:lineRule="auto"/>
        <w:ind w:left="1" w:right="20"/>
        <w:jc w:val="both"/>
        <w:rPr>
          <w:rFonts w:ascii="Arial" w:eastAsia="Arial" w:hAnsi="Arial" w:cs="Arial"/>
        </w:rPr>
      </w:pPr>
      <w:r w:rsidRPr="00727CA8">
        <w:rPr>
          <w:rFonts w:ascii="Arial" w:eastAsia="Arial" w:hAnsi="Arial" w:cs="Arial"/>
        </w:rPr>
        <w:t>V kolikor podizvajalec v skladu z 2. in 3. odstavkom 94. člena ZJN-3, zahteva neposredno plačilo, se šteje, da je neposredno plačilo podizvajalcu obvezno, kar sta dolžan upoštevat</w:t>
      </w:r>
      <w:r w:rsidR="001D3888" w:rsidRPr="00727CA8">
        <w:rPr>
          <w:rFonts w:ascii="Arial" w:eastAsia="Arial" w:hAnsi="Arial" w:cs="Arial"/>
        </w:rPr>
        <w:t>i naročnik in glavni izvajalec.</w:t>
      </w:r>
    </w:p>
    <w:p w:rsidR="00AE2604" w:rsidRPr="00727CA8" w:rsidRDefault="00AE2604" w:rsidP="00963373">
      <w:pPr>
        <w:spacing w:after="0" w:line="232" w:lineRule="auto"/>
        <w:ind w:left="1" w:right="20"/>
        <w:jc w:val="both"/>
        <w:rPr>
          <w:rFonts w:ascii="Arial" w:eastAsia="Arial" w:hAnsi="Arial" w:cs="Arial"/>
        </w:rPr>
      </w:pPr>
      <w:r w:rsidRPr="00727CA8">
        <w:rPr>
          <w:rFonts w:ascii="Arial" w:eastAsia="Arial" w:hAnsi="Arial" w:cs="Arial"/>
        </w:rPr>
        <w:t>Kadar namerava ponudnik izvesti javno naročilo s podizvajalcem, ki zahteva neposredno plači</w:t>
      </w:r>
      <w:r w:rsidR="001D3888" w:rsidRPr="00727CA8">
        <w:rPr>
          <w:rFonts w:ascii="Arial" w:eastAsia="Arial" w:hAnsi="Arial" w:cs="Arial"/>
        </w:rPr>
        <w:t>lo v skladu s tem členom, mora:</w:t>
      </w:r>
    </w:p>
    <w:p w:rsidR="00AE2604" w:rsidRPr="00727CA8" w:rsidRDefault="00AE2604" w:rsidP="00963373">
      <w:pPr>
        <w:numPr>
          <w:ilvl w:val="0"/>
          <w:numId w:val="7"/>
        </w:numPr>
        <w:tabs>
          <w:tab w:val="left" w:pos="941"/>
        </w:tabs>
        <w:spacing w:before="0" w:after="0" w:line="227" w:lineRule="auto"/>
        <w:ind w:left="941" w:right="120" w:hanging="365"/>
        <w:jc w:val="both"/>
        <w:rPr>
          <w:rFonts w:ascii="Arial" w:eastAsia="Symbol" w:hAnsi="Arial" w:cs="Arial"/>
        </w:rPr>
      </w:pPr>
      <w:r w:rsidRPr="00727CA8">
        <w:rPr>
          <w:rFonts w:ascii="Arial" w:eastAsia="Arial" w:hAnsi="Arial" w:cs="Arial"/>
        </w:rPr>
        <w:t>glavni izvajalec v pogodbi pooblastiti naročnika, da na podlagi potrjenega računa oziroma situacije s strani glavnega izvajalca neposredno plačuje podizvajalcu,</w:t>
      </w:r>
    </w:p>
    <w:p w:rsidR="00AE2604" w:rsidRPr="00727CA8" w:rsidRDefault="00AE2604" w:rsidP="00963373">
      <w:pPr>
        <w:spacing w:before="0" w:after="0" w:line="22" w:lineRule="exact"/>
        <w:jc w:val="both"/>
        <w:rPr>
          <w:rFonts w:ascii="Arial" w:eastAsia="Symbol" w:hAnsi="Arial" w:cs="Arial"/>
        </w:rPr>
      </w:pPr>
    </w:p>
    <w:p w:rsidR="00AE2604" w:rsidRPr="00727CA8" w:rsidRDefault="00AE2604" w:rsidP="00963373">
      <w:pPr>
        <w:numPr>
          <w:ilvl w:val="0"/>
          <w:numId w:val="7"/>
        </w:numPr>
        <w:tabs>
          <w:tab w:val="left" w:pos="941"/>
        </w:tabs>
        <w:spacing w:before="0" w:after="0" w:line="226" w:lineRule="auto"/>
        <w:ind w:left="941" w:right="120" w:hanging="365"/>
        <w:jc w:val="both"/>
        <w:rPr>
          <w:rFonts w:ascii="Arial" w:eastAsia="Symbol" w:hAnsi="Arial" w:cs="Arial"/>
        </w:rPr>
      </w:pPr>
      <w:r w:rsidRPr="00727CA8">
        <w:rPr>
          <w:rFonts w:ascii="Arial" w:eastAsia="Arial" w:hAnsi="Arial" w:cs="Arial"/>
        </w:rPr>
        <w:t>podizvajalec predložiti soglasje, na podlagi katerega naročnik namesto ponudnika poravna podizvajalčevo terjatev do ponudnika,</w:t>
      </w:r>
    </w:p>
    <w:p w:rsidR="00AE2604" w:rsidRPr="00727CA8" w:rsidRDefault="00AE2604" w:rsidP="00963373">
      <w:pPr>
        <w:spacing w:before="0" w:after="0" w:line="24" w:lineRule="exact"/>
        <w:jc w:val="both"/>
        <w:rPr>
          <w:rFonts w:ascii="Arial" w:eastAsia="Symbol" w:hAnsi="Arial" w:cs="Arial"/>
        </w:rPr>
      </w:pPr>
    </w:p>
    <w:p w:rsidR="00AE2604" w:rsidRPr="00727CA8" w:rsidRDefault="00AE2604" w:rsidP="00963373">
      <w:pPr>
        <w:numPr>
          <w:ilvl w:val="0"/>
          <w:numId w:val="7"/>
        </w:numPr>
        <w:tabs>
          <w:tab w:val="left" w:pos="941"/>
        </w:tabs>
        <w:spacing w:before="0" w:after="0" w:line="226" w:lineRule="auto"/>
        <w:ind w:left="941" w:right="120" w:hanging="365"/>
        <w:jc w:val="both"/>
        <w:rPr>
          <w:rFonts w:ascii="Arial" w:eastAsia="Symbol" w:hAnsi="Arial" w:cs="Arial"/>
        </w:rPr>
      </w:pPr>
      <w:r w:rsidRPr="00727CA8">
        <w:rPr>
          <w:rFonts w:ascii="Arial" w:eastAsia="Arial" w:hAnsi="Arial" w:cs="Arial"/>
        </w:rPr>
        <w:t>glavni izvajalec svojemu računu ali situaciji priložiti račun ali situacijo podizvajalca, ki ga je predhodno potrdil.</w:t>
      </w:r>
    </w:p>
    <w:p w:rsidR="001D3888" w:rsidRDefault="00AE2604" w:rsidP="00CD3380">
      <w:pPr>
        <w:spacing w:after="0" w:line="233" w:lineRule="exact"/>
        <w:jc w:val="both"/>
        <w:rPr>
          <w:rFonts w:ascii="Arial" w:eastAsia="Arial" w:hAnsi="Arial" w:cs="Arial"/>
        </w:rPr>
      </w:pPr>
      <w:r w:rsidRPr="00727CA8">
        <w:rPr>
          <w:rFonts w:ascii="Arial" w:eastAsia="Arial" w:hAnsi="Arial" w:cs="Arial"/>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sidRPr="00727CA8">
        <w:rPr>
          <w:rFonts w:ascii="Arial" w:eastAsia="Arial" w:hAnsi="Arial" w:cs="Arial"/>
        </w:rPr>
        <w:t>Nepredložitev</w:t>
      </w:r>
      <w:proofErr w:type="spellEnd"/>
      <w:r w:rsidRPr="00727CA8">
        <w:rPr>
          <w:rFonts w:ascii="Arial" w:eastAsia="Arial" w:hAnsi="Arial" w:cs="Arial"/>
        </w:rPr>
        <w:t xml:space="preserve"> izjave v roku je razlog za uvedbo prekrškovnega postopka zoper ponudnika pred Državno revizijsko komisijo. Poleg globe je sankcija tudi izločitev iz postopkov naročanja za predpisano obdobje</w:t>
      </w:r>
    </w:p>
    <w:p w:rsidR="00CD3380" w:rsidRPr="00CD3380" w:rsidRDefault="00CD3380" w:rsidP="00CD3380">
      <w:pPr>
        <w:spacing w:before="0" w:after="0" w:line="240" w:lineRule="auto"/>
        <w:jc w:val="both"/>
        <w:rPr>
          <w:rFonts w:ascii="Arial" w:eastAsia="Arial" w:hAnsi="Arial" w:cs="Arial"/>
        </w:rPr>
      </w:pPr>
    </w:p>
    <w:p w:rsidR="00AE2604" w:rsidRPr="00727CA8" w:rsidRDefault="001D3888" w:rsidP="00CD3380">
      <w:pPr>
        <w:pStyle w:val="Odstavekseznama"/>
        <w:numPr>
          <w:ilvl w:val="0"/>
          <w:numId w:val="19"/>
        </w:numPr>
        <w:spacing w:before="0" w:after="0" w:line="240" w:lineRule="auto"/>
        <w:jc w:val="both"/>
        <w:rPr>
          <w:rFonts w:ascii="Arial" w:eastAsia="Arial" w:hAnsi="Arial" w:cs="Arial"/>
          <w:b/>
        </w:rPr>
      </w:pPr>
      <w:r w:rsidRPr="00727CA8">
        <w:rPr>
          <w:rFonts w:ascii="Arial" w:eastAsia="Arial" w:hAnsi="Arial" w:cs="Arial"/>
          <w:b/>
        </w:rPr>
        <w:t xml:space="preserve"> USTAVITEV POSTOPKA, ZAVRNITEV VSEH PONUDB, ODSTOP OD IZVEDBE JAVNEGA NAROČILA</w:t>
      </w:r>
    </w:p>
    <w:p w:rsidR="00DC2E7B" w:rsidRPr="00727CA8" w:rsidRDefault="00AE2604" w:rsidP="00CD3380">
      <w:pPr>
        <w:spacing w:after="0" w:line="233" w:lineRule="auto"/>
        <w:ind w:right="20"/>
        <w:jc w:val="both"/>
        <w:rPr>
          <w:rFonts w:ascii="Arial" w:eastAsia="Arial" w:hAnsi="Arial" w:cs="Arial"/>
        </w:rPr>
      </w:pPr>
      <w:r w:rsidRPr="00727CA8">
        <w:rPr>
          <w:rFonts w:ascii="Arial" w:eastAsia="Arial" w:hAnsi="Arial" w:cs="Arial"/>
        </w:rPr>
        <w:t>Naročnik lahko skladno z določili 90. člena ZJN-3 ustavi postopek oddaje javnega naročila, zavrne vse ponudbe ali odstopi od izvedbe javnega naročil</w:t>
      </w:r>
      <w:r w:rsidR="001D3888" w:rsidRPr="00727CA8">
        <w:rPr>
          <w:rFonts w:ascii="Arial" w:eastAsia="Arial" w:hAnsi="Arial" w:cs="Arial"/>
        </w:rPr>
        <w:t>a.</w:t>
      </w:r>
    </w:p>
    <w:p w:rsidR="00AE2604" w:rsidRPr="00727CA8" w:rsidRDefault="001D3888" w:rsidP="000D0992">
      <w:pPr>
        <w:pStyle w:val="Odstavekseznama"/>
        <w:numPr>
          <w:ilvl w:val="0"/>
          <w:numId w:val="19"/>
        </w:numPr>
        <w:spacing w:line="0" w:lineRule="atLeast"/>
        <w:jc w:val="both"/>
        <w:rPr>
          <w:rFonts w:ascii="Arial" w:eastAsia="Arial" w:hAnsi="Arial" w:cs="Arial"/>
          <w:b/>
        </w:rPr>
      </w:pPr>
      <w:r w:rsidRPr="00727CA8">
        <w:rPr>
          <w:rFonts w:ascii="Arial" w:eastAsia="Arial" w:hAnsi="Arial" w:cs="Arial"/>
          <w:b/>
        </w:rPr>
        <w:t xml:space="preserve"> DOPOLNJEVANJE, SPREMINJANJE TER POJASNJEVANJE PONUDB</w:t>
      </w:r>
    </w:p>
    <w:p w:rsidR="00AE2604" w:rsidRPr="00727CA8" w:rsidRDefault="00AE2604" w:rsidP="00963373">
      <w:pPr>
        <w:spacing w:after="0" w:line="0" w:lineRule="atLeast"/>
        <w:jc w:val="both"/>
        <w:rPr>
          <w:rFonts w:ascii="Arial" w:eastAsia="Arial" w:hAnsi="Arial" w:cs="Arial"/>
        </w:rPr>
      </w:pPr>
      <w:r w:rsidRPr="00727CA8">
        <w:rPr>
          <w:rFonts w:ascii="Arial" w:eastAsia="Arial" w:hAnsi="Arial" w:cs="Arial"/>
        </w:rPr>
        <w:t>Naročnik bo v primeru dopolnjevanja ter pojasnjevanja ponudbe ravnal skla</w:t>
      </w:r>
      <w:r w:rsidR="001D3888" w:rsidRPr="00727CA8">
        <w:rPr>
          <w:rFonts w:ascii="Arial" w:eastAsia="Arial" w:hAnsi="Arial" w:cs="Arial"/>
        </w:rPr>
        <w:t>dno z določili 89. člena ZJN-3.</w:t>
      </w:r>
    </w:p>
    <w:p w:rsidR="00AE2604" w:rsidRPr="00727CA8" w:rsidRDefault="00AE2604" w:rsidP="00963373">
      <w:pPr>
        <w:spacing w:after="0" w:line="253" w:lineRule="auto"/>
        <w:ind w:right="20"/>
        <w:jc w:val="both"/>
        <w:rPr>
          <w:rFonts w:ascii="Arial" w:eastAsia="Arial" w:hAnsi="Arial" w:cs="Arial"/>
        </w:rPr>
      </w:pPr>
      <w:r w:rsidRPr="00727CA8">
        <w:rPr>
          <w:rFonts w:ascii="Arial" w:eastAsia="Arial" w:hAnsi="Arial" w:cs="Arial"/>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w:t>
      </w:r>
      <w:r w:rsidR="001D3888" w:rsidRPr="00727CA8">
        <w:rPr>
          <w:rFonts w:ascii="Arial" w:eastAsia="Arial" w:hAnsi="Arial" w:cs="Arial"/>
        </w:rPr>
        <w:t xml:space="preserve"> obravnave in transparentnosti.</w:t>
      </w:r>
    </w:p>
    <w:p w:rsidR="00AE2604" w:rsidRPr="00727CA8" w:rsidRDefault="00AE2604" w:rsidP="00963373">
      <w:pPr>
        <w:spacing w:after="0" w:line="237" w:lineRule="auto"/>
        <w:ind w:right="20"/>
        <w:jc w:val="both"/>
        <w:rPr>
          <w:rFonts w:ascii="Arial" w:eastAsia="Arial" w:hAnsi="Arial" w:cs="Arial"/>
        </w:rPr>
      </w:pPr>
      <w:r w:rsidRPr="00727CA8">
        <w:rPr>
          <w:rFonts w:ascii="Arial" w:eastAsia="Arial" w:hAnsi="Arial" w:cs="Arial"/>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w:t>
      </w:r>
      <w:r w:rsidR="001D3888" w:rsidRPr="00727CA8">
        <w:rPr>
          <w:rFonts w:ascii="Arial" w:eastAsia="Arial" w:hAnsi="Arial" w:cs="Arial"/>
        </w:rPr>
        <w:t>čil iz nadaljnjega ocenjevanja.</w:t>
      </w:r>
    </w:p>
    <w:p w:rsidR="00AE2604" w:rsidRPr="00727CA8" w:rsidRDefault="00AE2604" w:rsidP="00963373">
      <w:pPr>
        <w:spacing w:after="0" w:line="232" w:lineRule="auto"/>
        <w:ind w:right="20"/>
        <w:jc w:val="both"/>
        <w:rPr>
          <w:rFonts w:ascii="Arial" w:eastAsia="Arial" w:hAnsi="Arial" w:cs="Arial"/>
        </w:rPr>
      </w:pPr>
      <w:r w:rsidRPr="00727CA8">
        <w:rPr>
          <w:rFonts w:ascii="Arial" w:eastAsia="Arial" w:hAnsi="Arial" w:cs="Arial"/>
        </w:rPr>
        <w:t>Razen kadar gre za popravek ali dopolnitev očitne napake, če zaradi tega popravka ali dopolnitve ni dejansko predlagana nova ponudba, ponudnik ne sm</w:t>
      </w:r>
      <w:r w:rsidR="00464977" w:rsidRPr="00727CA8">
        <w:rPr>
          <w:rFonts w:ascii="Arial" w:eastAsia="Arial" w:hAnsi="Arial" w:cs="Arial"/>
        </w:rPr>
        <w:t>e dopolnjevati ali popravljati:</w:t>
      </w:r>
    </w:p>
    <w:p w:rsidR="00AE2604" w:rsidRPr="00727CA8" w:rsidRDefault="00AE2604" w:rsidP="00963373">
      <w:pPr>
        <w:numPr>
          <w:ilvl w:val="0"/>
          <w:numId w:val="9"/>
        </w:numPr>
        <w:tabs>
          <w:tab w:val="left" w:pos="940"/>
        </w:tabs>
        <w:spacing w:before="0" w:after="0" w:line="230" w:lineRule="auto"/>
        <w:ind w:left="940" w:right="120" w:hanging="365"/>
        <w:jc w:val="both"/>
        <w:rPr>
          <w:rFonts w:ascii="Arial" w:eastAsia="Symbol" w:hAnsi="Arial" w:cs="Arial"/>
        </w:rPr>
      </w:pPr>
      <w:r w:rsidRPr="00727CA8">
        <w:rPr>
          <w:rFonts w:ascii="Arial" w:eastAsia="Arial" w:hAnsi="Arial" w:cs="Arial"/>
        </w:rPr>
        <w:t>svoje cene brez DDV na enoto, vrednosti postavke brez DDV, skupne vrednosti ponudbe brez DDV, razen kadar se skupna vrednost spremeni v skladu s sedmim odstavkom 89. člena ZJN-3 in ponudbe v okviru meril,</w:t>
      </w:r>
    </w:p>
    <w:p w:rsidR="00AE2604" w:rsidRPr="00727CA8" w:rsidRDefault="00AE2604" w:rsidP="00963373">
      <w:pPr>
        <w:spacing w:before="0" w:after="0" w:line="1" w:lineRule="exact"/>
        <w:jc w:val="both"/>
        <w:rPr>
          <w:rFonts w:ascii="Arial" w:eastAsia="Symbol" w:hAnsi="Arial" w:cs="Arial"/>
        </w:rPr>
      </w:pPr>
    </w:p>
    <w:p w:rsidR="00AE2604" w:rsidRPr="00727CA8" w:rsidRDefault="00AE2604" w:rsidP="00963373">
      <w:pPr>
        <w:numPr>
          <w:ilvl w:val="0"/>
          <w:numId w:val="9"/>
        </w:numPr>
        <w:tabs>
          <w:tab w:val="left" w:pos="940"/>
        </w:tabs>
        <w:spacing w:before="0" w:after="0" w:line="0" w:lineRule="atLeast"/>
        <w:ind w:left="940" w:hanging="365"/>
        <w:jc w:val="both"/>
        <w:rPr>
          <w:rFonts w:ascii="Arial" w:eastAsia="Symbol" w:hAnsi="Arial" w:cs="Arial"/>
        </w:rPr>
      </w:pPr>
      <w:r w:rsidRPr="00727CA8">
        <w:rPr>
          <w:rFonts w:ascii="Arial" w:eastAsia="Arial" w:hAnsi="Arial" w:cs="Arial"/>
        </w:rPr>
        <w:t>tistega dela ponudbe, ki se veže na tehnične specifikacije predmeta javnega naročila,</w:t>
      </w:r>
    </w:p>
    <w:p w:rsidR="00AE2604" w:rsidRPr="00727CA8" w:rsidRDefault="00AE2604" w:rsidP="00963373">
      <w:pPr>
        <w:spacing w:before="0" w:after="0" w:line="21" w:lineRule="exact"/>
        <w:jc w:val="both"/>
        <w:rPr>
          <w:rFonts w:ascii="Arial" w:eastAsia="Symbol" w:hAnsi="Arial" w:cs="Arial"/>
        </w:rPr>
      </w:pPr>
    </w:p>
    <w:p w:rsidR="00AE2604" w:rsidRPr="00727CA8" w:rsidRDefault="00AE2604" w:rsidP="00963373">
      <w:pPr>
        <w:numPr>
          <w:ilvl w:val="0"/>
          <w:numId w:val="9"/>
        </w:numPr>
        <w:tabs>
          <w:tab w:val="left" w:pos="940"/>
        </w:tabs>
        <w:spacing w:before="0" w:after="0" w:line="226" w:lineRule="auto"/>
        <w:ind w:left="940" w:right="120" w:hanging="365"/>
        <w:jc w:val="both"/>
        <w:rPr>
          <w:rFonts w:ascii="Arial" w:eastAsia="Symbol" w:hAnsi="Arial" w:cs="Arial"/>
        </w:rPr>
      </w:pPr>
      <w:r w:rsidRPr="00727CA8">
        <w:rPr>
          <w:rFonts w:ascii="Arial" w:eastAsia="Arial" w:hAnsi="Arial" w:cs="Arial"/>
        </w:rPr>
        <w:t>tistih elementov ponudbe, ki vplivajo ali bi lahko vplivali na drugačno razvrstitev njegove ponudbe glede na preostale ponudbe, ki jih je naročnik prejel v postopku javnega naročanja.</w:t>
      </w:r>
    </w:p>
    <w:p w:rsidR="00AE2604" w:rsidRPr="00727CA8" w:rsidRDefault="00AE2604" w:rsidP="00963373">
      <w:pPr>
        <w:spacing w:after="0" w:line="238" w:lineRule="auto"/>
        <w:jc w:val="both"/>
        <w:rPr>
          <w:rFonts w:ascii="Arial" w:eastAsia="Arial" w:hAnsi="Arial" w:cs="Arial"/>
        </w:rPr>
      </w:pPr>
      <w:r w:rsidRPr="00727CA8">
        <w:rPr>
          <w:rFonts w:ascii="Arial" w:eastAsia="Arial" w:hAnsi="Arial" w:cs="Arial"/>
        </w:rPr>
        <w:t xml:space="preserve">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w:t>
      </w:r>
      <w:r w:rsidRPr="00727CA8">
        <w:rPr>
          <w:rFonts w:ascii="Arial" w:eastAsia="Arial" w:hAnsi="Arial" w:cs="Arial"/>
        </w:rPr>
        <w:lastRenderedPageBreak/>
        <w:t xml:space="preserve">soglasju ponudnika popravi računsko napako tako, da ob upoštevanju cen na enoto brez DDV in količin, ki jih ponudi ponudnik, izračuna vrednost ponudbe z upoštevanjem pravilne matematične operacije. Naročnik lahko ob pisnem soglasju ponudnika napačno zapisano </w:t>
      </w:r>
      <w:r w:rsidR="001D3888" w:rsidRPr="00727CA8">
        <w:rPr>
          <w:rFonts w:ascii="Arial" w:eastAsia="Arial" w:hAnsi="Arial" w:cs="Arial"/>
        </w:rPr>
        <w:t>stopnjo DDV popravi v pravilno.</w:t>
      </w:r>
    </w:p>
    <w:p w:rsidR="00AE2604" w:rsidRPr="00727CA8" w:rsidRDefault="00AE2604" w:rsidP="00963373">
      <w:pPr>
        <w:spacing w:after="0" w:line="238" w:lineRule="auto"/>
        <w:ind w:right="20"/>
        <w:jc w:val="both"/>
        <w:rPr>
          <w:rFonts w:ascii="Arial" w:eastAsia="Arial" w:hAnsi="Arial" w:cs="Arial"/>
        </w:rPr>
      </w:pPr>
      <w:r w:rsidRPr="00727CA8">
        <w:rPr>
          <w:rFonts w:ascii="Arial" w:eastAsia="Arial" w:hAnsi="Arial" w:cs="Arial"/>
          <w:b/>
        </w:rPr>
        <w:t xml:space="preserve">V primeru, da ponudniki v razpisni dokumentaciji ugotovijo napake v prednastavljenih formulah za izračune ponudbenih cen, naj o tem čim prej obvestijo naročnika. </w:t>
      </w:r>
      <w:r w:rsidRPr="00727CA8">
        <w:rPr>
          <w:rFonts w:ascii="Arial" w:eastAsia="Arial" w:hAnsi="Arial" w:cs="Arial"/>
        </w:rPr>
        <w:t>Ponudniki lahko ugotovljene napake tudi sami</w:t>
      </w:r>
      <w:r w:rsidRPr="00727CA8">
        <w:rPr>
          <w:rFonts w:ascii="Arial" w:eastAsia="Arial" w:hAnsi="Arial" w:cs="Arial"/>
          <w:b/>
        </w:rPr>
        <w:t xml:space="preserve"> </w:t>
      </w:r>
      <w:r w:rsidRPr="00727CA8">
        <w:rPr>
          <w:rFonts w:ascii="Arial" w:eastAsia="Arial" w:hAnsi="Arial" w:cs="Arial"/>
        </w:rPr>
        <w:t xml:space="preserve">odpravijo, če gre za očitno računske napake v smislu določil 89. člena ZJN-3, pri čemer je zaželeno, da označijo, na katerih mestih in na kakšen način so odpravili napake. V nobenem primeru pa ponudniki pri odpravi napak ne smejo spreminjati </w:t>
      </w:r>
      <w:proofErr w:type="spellStart"/>
      <w:r w:rsidRPr="00727CA8">
        <w:rPr>
          <w:rFonts w:ascii="Arial" w:eastAsia="Arial" w:hAnsi="Arial" w:cs="Arial"/>
        </w:rPr>
        <w:t>predizpolnjenih</w:t>
      </w:r>
      <w:proofErr w:type="spellEnd"/>
      <w:r w:rsidRPr="00727CA8">
        <w:rPr>
          <w:rFonts w:ascii="Arial" w:eastAsia="Arial" w:hAnsi="Arial" w:cs="Arial"/>
        </w:rPr>
        <w:t xml:space="preserve"> količin ali na kakršenkoli način posegati v same vsebi</w:t>
      </w:r>
      <w:r w:rsidR="001D3888" w:rsidRPr="00727CA8">
        <w:rPr>
          <w:rFonts w:ascii="Arial" w:eastAsia="Arial" w:hAnsi="Arial" w:cs="Arial"/>
        </w:rPr>
        <w:t>nske zahteve predmeta naročila.</w:t>
      </w:r>
    </w:p>
    <w:p w:rsidR="00AE2604" w:rsidRPr="00CD3380" w:rsidRDefault="00AE2604" w:rsidP="00CD3380">
      <w:pPr>
        <w:spacing w:after="0" w:line="0" w:lineRule="atLeast"/>
        <w:jc w:val="both"/>
        <w:rPr>
          <w:rFonts w:ascii="Arial" w:eastAsia="Arial" w:hAnsi="Arial" w:cs="Arial"/>
          <w:b/>
          <w:color w:val="FFFFFF"/>
          <w:highlight w:val="black"/>
        </w:rPr>
      </w:pPr>
      <w:r w:rsidRPr="00727CA8">
        <w:rPr>
          <w:rFonts w:ascii="Arial" w:eastAsia="Arial" w:hAnsi="Arial" w:cs="Arial"/>
        </w:rPr>
        <w:t>Naknadno vključevanje gospodarskih subjektov ter zahtevanih kadrov in referenc (razen v primeru izključitve gospodarskega subjekta skladno s 75. členom ZJN-3) pred oddajo naročila ni dopustno, po oddaji pa le, če bi bila sicer ogrožena izvedba naročila skladno s pogodbo, če so izpolnjeni zahtevani pogoji za priznanje sposobnosti in ob soglasju naročnika.</w:t>
      </w:r>
    </w:p>
    <w:p w:rsidR="00AE2604" w:rsidRPr="00727CA8" w:rsidRDefault="001D3888" w:rsidP="000D0992">
      <w:pPr>
        <w:pStyle w:val="Odstavekseznama"/>
        <w:numPr>
          <w:ilvl w:val="0"/>
          <w:numId w:val="19"/>
        </w:numPr>
        <w:spacing w:line="0" w:lineRule="atLeast"/>
        <w:jc w:val="both"/>
        <w:rPr>
          <w:rFonts w:ascii="Arial" w:eastAsia="Arial" w:hAnsi="Arial" w:cs="Arial"/>
          <w:b/>
        </w:rPr>
      </w:pPr>
      <w:r w:rsidRPr="00727CA8">
        <w:rPr>
          <w:rFonts w:ascii="Arial" w:eastAsia="Arial" w:hAnsi="Arial" w:cs="Arial"/>
          <w:b/>
        </w:rPr>
        <w:t xml:space="preserve"> OBVESTILO O ODDAJI NAROČILA</w:t>
      </w:r>
    </w:p>
    <w:p w:rsidR="000843CB" w:rsidRPr="00727CA8" w:rsidRDefault="000843CB" w:rsidP="00963373">
      <w:pPr>
        <w:spacing w:after="0" w:line="0" w:lineRule="atLeast"/>
        <w:jc w:val="both"/>
        <w:rPr>
          <w:rFonts w:ascii="Arial" w:eastAsia="Arial" w:hAnsi="Arial" w:cs="Arial"/>
          <w:b/>
        </w:rPr>
      </w:pPr>
      <w:r w:rsidRPr="00727CA8">
        <w:rPr>
          <w:rFonts w:ascii="Arial" w:eastAsia="Arial" w:hAnsi="Arial" w:cs="Arial"/>
        </w:rPr>
        <w:t xml:space="preserve">Po sprejemu odločitve o oddaji naročila bo naročnik slednjo </w:t>
      </w:r>
      <w:r w:rsidRPr="00727CA8">
        <w:rPr>
          <w:rFonts w:ascii="Arial" w:eastAsia="Arial" w:hAnsi="Arial" w:cs="Arial"/>
          <w:b/>
          <w:u w:val="single"/>
        </w:rPr>
        <w:t>objavil na portalu javnih naročil</w:t>
      </w:r>
      <w:r w:rsidRPr="00727CA8">
        <w:rPr>
          <w:rFonts w:ascii="Arial" w:eastAsia="Arial" w:hAnsi="Arial" w:cs="Arial"/>
        </w:rPr>
        <w:t xml:space="preserve">. Naročnik o vseh odločitvah obvesti ponudnike in kandidate na način, da odločitev objavi na portalu javnih naročil. </w:t>
      </w:r>
      <w:r w:rsidRPr="00727CA8">
        <w:rPr>
          <w:rFonts w:ascii="Arial" w:eastAsia="Arial" w:hAnsi="Arial" w:cs="Arial"/>
          <w:b/>
          <w:u w:val="single"/>
        </w:rPr>
        <w:t>Odločitev se šteje</w:t>
      </w:r>
      <w:r w:rsidRPr="00727CA8">
        <w:rPr>
          <w:rFonts w:ascii="Arial" w:eastAsia="Arial" w:hAnsi="Arial" w:cs="Arial"/>
        </w:rPr>
        <w:t xml:space="preserve"> </w:t>
      </w:r>
      <w:r w:rsidRPr="00727CA8">
        <w:rPr>
          <w:rFonts w:ascii="Arial" w:eastAsia="Arial" w:hAnsi="Arial" w:cs="Arial"/>
          <w:b/>
          <w:u w:val="single"/>
        </w:rPr>
        <w:t>za vročeno z dnem objave na portalu javnih naročil.</w:t>
      </w:r>
    </w:p>
    <w:p w:rsidR="000843CB" w:rsidRPr="00727CA8" w:rsidRDefault="000843CB" w:rsidP="00963373">
      <w:pPr>
        <w:spacing w:after="0" w:line="0" w:lineRule="atLeast"/>
        <w:jc w:val="both"/>
        <w:rPr>
          <w:rFonts w:ascii="Arial" w:eastAsia="Arial" w:hAnsi="Arial" w:cs="Arial"/>
          <w:b/>
        </w:rPr>
      </w:pPr>
      <w:r w:rsidRPr="00727CA8">
        <w:rPr>
          <w:rFonts w:ascii="Arial" w:eastAsia="Arial" w:hAnsi="Arial" w:cs="Arial"/>
          <w:b/>
        </w:rPr>
        <w:t>Ponudnike opozarjamo, da so sami dolžni spremljati objave odloč</w:t>
      </w:r>
      <w:r w:rsidR="001D3888" w:rsidRPr="00727CA8">
        <w:rPr>
          <w:rFonts w:ascii="Arial" w:eastAsia="Arial" w:hAnsi="Arial" w:cs="Arial"/>
          <w:b/>
        </w:rPr>
        <w:t>itev na portalu javnih naročil.</w:t>
      </w:r>
    </w:p>
    <w:p w:rsidR="000843CB" w:rsidRPr="00727CA8" w:rsidRDefault="000843CB" w:rsidP="00963373">
      <w:pPr>
        <w:spacing w:after="0" w:line="236" w:lineRule="auto"/>
        <w:ind w:right="20"/>
        <w:jc w:val="both"/>
        <w:rPr>
          <w:rFonts w:ascii="Arial" w:eastAsia="Arial" w:hAnsi="Arial" w:cs="Arial"/>
        </w:rPr>
      </w:pPr>
      <w:r w:rsidRPr="00727CA8">
        <w:rPr>
          <w:rFonts w:ascii="Arial" w:eastAsia="Arial" w:hAnsi="Arial" w:cs="Arial"/>
        </w:rPr>
        <w:t xml:space="preserve">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w:t>
      </w:r>
      <w:r w:rsidR="001D3888" w:rsidRPr="00727CA8">
        <w:rPr>
          <w:rFonts w:ascii="Arial" w:eastAsia="Arial" w:hAnsi="Arial" w:cs="Arial"/>
        </w:rPr>
        <w:t>v Uradnem listu Evropske unije.</w:t>
      </w:r>
    </w:p>
    <w:p w:rsidR="000843CB" w:rsidRPr="00727CA8" w:rsidRDefault="000843CB" w:rsidP="00CD3380">
      <w:pPr>
        <w:spacing w:after="0" w:line="234" w:lineRule="auto"/>
        <w:ind w:right="20"/>
        <w:jc w:val="both"/>
        <w:rPr>
          <w:rFonts w:ascii="Arial" w:eastAsia="Arial" w:hAnsi="Arial" w:cs="Arial"/>
        </w:rPr>
      </w:pPr>
      <w:r w:rsidRPr="00727CA8">
        <w:rPr>
          <w:rFonts w:ascii="Arial" w:eastAsia="Arial" w:hAnsi="Arial" w:cs="Arial"/>
        </w:rPr>
        <w:t>Naročnik lahko do pravnomočnosti odločitve o oddaji javnega naročila z namenom odprave nezakonitosti po predhodni ugotovitvi utemeljenosti, svojo odločitev na lastno pobudo spremeni in sprejme novo odločitev, s katero nadomesti prejšnjo.</w:t>
      </w:r>
    </w:p>
    <w:p w:rsidR="00AE2604" w:rsidRPr="00727CA8" w:rsidRDefault="001D3888" w:rsidP="000D0992">
      <w:pPr>
        <w:pStyle w:val="Odstavekseznama"/>
        <w:numPr>
          <w:ilvl w:val="0"/>
          <w:numId w:val="19"/>
        </w:numPr>
        <w:spacing w:line="0" w:lineRule="atLeast"/>
        <w:jc w:val="both"/>
        <w:rPr>
          <w:rFonts w:ascii="Arial" w:eastAsia="Arial" w:hAnsi="Arial" w:cs="Arial"/>
          <w:b/>
        </w:rPr>
      </w:pPr>
      <w:r w:rsidRPr="00727CA8">
        <w:rPr>
          <w:rFonts w:ascii="Arial" w:eastAsia="Arial" w:hAnsi="Arial" w:cs="Arial"/>
          <w:b/>
        </w:rPr>
        <w:t>SKLENITEV POGODBE IN SPREMEMBE POGODBE</w:t>
      </w:r>
    </w:p>
    <w:p w:rsidR="000843CB" w:rsidRPr="00727CA8" w:rsidRDefault="000843CB" w:rsidP="00963373">
      <w:pPr>
        <w:spacing w:after="0" w:line="236" w:lineRule="auto"/>
        <w:jc w:val="both"/>
        <w:rPr>
          <w:rFonts w:ascii="Arial" w:eastAsia="Arial" w:hAnsi="Arial" w:cs="Arial"/>
        </w:rPr>
      </w:pPr>
      <w:r w:rsidRPr="00727CA8">
        <w:rPr>
          <w:rFonts w:ascii="Arial" w:eastAsia="Arial" w:hAnsi="Arial" w:cs="Arial"/>
        </w:rPr>
        <w:t xml:space="preserve">Ponudnik, ki bo oddal ekonomsko najugodnejšo in dopustno ponudbo, bo pozvan k podpisu pogodbe. </w:t>
      </w:r>
    </w:p>
    <w:p w:rsidR="000843CB" w:rsidRPr="00727CA8" w:rsidRDefault="00206FDE" w:rsidP="00963373">
      <w:pPr>
        <w:spacing w:after="0" w:line="234" w:lineRule="auto"/>
        <w:ind w:right="20"/>
        <w:jc w:val="both"/>
        <w:rPr>
          <w:rFonts w:ascii="Arial" w:eastAsia="Arial" w:hAnsi="Arial" w:cs="Arial"/>
        </w:rPr>
      </w:pPr>
      <w:r w:rsidRPr="00727CA8">
        <w:rPr>
          <w:rFonts w:ascii="Arial" w:eastAsia="Arial" w:hAnsi="Arial" w:cs="Arial"/>
        </w:rPr>
        <w:t>Če se ponudnik v sedmih (7</w:t>
      </w:r>
      <w:r w:rsidR="000843CB" w:rsidRPr="00727CA8">
        <w:rPr>
          <w:rFonts w:ascii="Arial" w:eastAsia="Arial" w:hAnsi="Arial" w:cs="Arial"/>
        </w:rPr>
        <w:t>) delovnih dneh od prejema poziva k podpisu pogodbe ne bo odzval z vračilom podpisane verzije pogodbe in jo poslal ali izročil na naslov/sedež naročnika (oddajna teorija), lahko naročnik šteje, da je izbran</w:t>
      </w:r>
      <w:r w:rsidR="001D3888" w:rsidRPr="00727CA8">
        <w:rPr>
          <w:rFonts w:ascii="Arial" w:eastAsia="Arial" w:hAnsi="Arial" w:cs="Arial"/>
        </w:rPr>
        <w:t>i ponudnik odstopil od pogodbe.</w:t>
      </w:r>
    </w:p>
    <w:p w:rsidR="000843CB" w:rsidRPr="00727CA8" w:rsidRDefault="000843CB" w:rsidP="00963373">
      <w:pPr>
        <w:spacing w:after="0" w:line="236" w:lineRule="auto"/>
        <w:ind w:right="20"/>
        <w:jc w:val="both"/>
        <w:rPr>
          <w:rFonts w:ascii="Arial" w:eastAsia="Arial" w:hAnsi="Arial" w:cs="Arial"/>
        </w:rPr>
      </w:pPr>
      <w:r w:rsidRPr="00727CA8">
        <w:rPr>
          <w:rFonts w:ascii="Arial" w:eastAsia="Arial" w:hAnsi="Arial" w:cs="Arial"/>
        </w:rPr>
        <w:t>Naročnik lahko od ponudnika, ki odkloni sklenitev pogodbe ali pravočasno ne predloži zavarovanja za dobro izvedbo, česar posledica je neveljavnost pogodbe, zahteva povračilo vse morebitno dodatno nastale škode zaradi takšnega ravnanja ponudnika. Naročnik si pridržuje tudi pravico sodno iztožiti podpis pogodbe, če b</w:t>
      </w:r>
      <w:r w:rsidR="001D3888" w:rsidRPr="00727CA8">
        <w:rPr>
          <w:rFonts w:ascii="Arial" w:eastAsia="Arial" w:hAnsi="Arial" w:cs="Arial"/>
        </w:rPr>
        <w:t>i bilo to naročniku v interesu.</w:t>
      </w:r>
    </w:p>
    <w:p w:rsidR="000843CB" w:rsidRPr="00727CA8" w:rsidRDefault="000843CB" w:rsidP="00963373">
      <w:pPr>
        <w:spacing w:after="0" w:line="232" w:lineRule="auto"/>
        <w:ind w:right="20"/>
        <w:jc w:val="both"/>
        <w:rPr>
          <w:rFonts w:ascii="Arial" w:eastAsia="Arial" w:hAnsi="Arial" w:cs="Arial"/>
        </w:rPr>
      </w:pPr>
      <w:r w:rsidRPr="00727CA8">
        <w:rPr>
          <w:rFonts w:ascii="Arial" w:eastAsia="Arial" w:hAnsi="Arial" w:cs="Arial"/>
        </w:rPr>
        <w:t>V skladu z ZJN-3 se lahko pogodba spremeni brez novega postopka javnega naročanja v katerem koli od</w:t>
      </w:r>
      <w:r w:rsidR="001D3888" w:rsidRPr="00727CA8">
        <w:rPr>
          <w:rFonts w:ascii="Arial" w:eastAsia="Arial" w:hAnsi="Arial" w:cs="Arial"/>
        </w:rPr>
        <w:t xml:space="preserve"> naslednjih primerov:</w:t>
      </w:r>
    </w:p>
    <w:p w:rsidR="000843CB" w:rsidRPr="00727CA8" w:rsidRDefault="000843CB" w:rsidP="00963373">
      <w:pPr>
        <w:numPr>
          <w:ilvl w:val="0"/>
          <w:numId w:val="10"/>
        </w:numPr>
        <w:tabs>
          <w:tab w:val="left" w:pos="940"/>
        </w:tabs>
        <w:spacing w:before="0" w:after="0" w:line="237" w:lineRule="auto"/>
        <w:ind w:left="940" w:right="120" w:hanging="365"/>
        <w:jc w:val="both"/>
        <w:rPr>
          <w:rFonts w:ascii="Arial" w:eastAsia="Arial" w:hAnsi="Arial" w:cs="Arial"/>
        </w:rPr>
      </w:pPr>
      <w:r w:rsidRPr="00727CA8">
        <w:rPr>
          <w:rFonts w:ascii="Arial" w:eastAsia="Arial" w:hAnsi="Arial" w:cs="Arial"/>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w:t>
      </w:r>
    </w:p>
    <w:p w:rsidR="000843CB" w:rsidRPr="00727CA8" w:rsidRDefault="000843CB" w:rsidP="00963373">
      <w:pPr>
        <w:spacing w:before="0" w:after="0" w:line="12" w:lineRule="exact"/>
        <w:jc w:val="both"/>
        <w:rPr>
          <w:rFonts w:ascii="Arial" w:eastAsia="Arial" w:hAnsi="Arial" w:cs="Arial"/>
        </w:rPr>
      </w:pPr>
    </w:p>
    <w:p w:rsidR="000843CB" w:rsidRPr="00727CA8" w:rsidRDefault="000843CB" w:rsidP="00963373">
      <w:pPr>
        <w:numPr>
          <w:ilvl w:val="0"/>
          <w:numId w:val="10"/>
        </w:numPr>
        <w:tabs>
          <w:tab w:val="left" w:pos="940"/>
        </w:tabs>
        <w:spacing w:before="0" w:after="0" w:line="236" w:lineRule="auto"/>
        <w:ind w:left="940" w:right="120" w:hanging="365"/>
        <w:jc w:val="both"/>
        <w:rPr>
          <w:rFonts w:ascii="Arial" w:eastAsia="Arial" w:hAnsi="Arial" w:cs="Arial"/>
        </w:rPr>
      </w:pPr>
      <w:r w:rsidRPr="00727CA8">
        <w:rPr>
          <w:rFonts w:ascii="Arial" w:eastAsia="Arial" w:hAnsi="Arial" w:cs="Arial"/>
        </w:rPr>
        <w:t>za dodatne gradnje, storitve ali dobave blaga, ki jih izvede prvotni izvajalec, če so potrebne, čeprav niso bile vključene v prvotno javno naročilo, in če bi zamenjava izvajalca naročniku povzročila velike nevšečnosti ali znatno podvajanje stroškov;</w:t>
      </w:r>
    </w:p>
    <w:p w:rsidR="000843CB" w:rsidRPr="00727CA8" w:rsidRDefault="000843CB" w:rsidP="00963373">
      <w:pPr>
        <w:spacing w:before="0" w:after="0" w:line="10" w:lineRule="exact"/>
        <w:jc w:val="both"/>
        <w:rPr>
          <w:rFonts w:ascii="Arial" w:eastAsia="Arial" w:hAnsi="Arial" w:cs="Arial"/>
        </w:rPr>
      </w:pPr>
    </w:p>
    <w:p w:rsidR="000843CB" w:rsidRPr="00727CA8" w:rsidRDefault="000843CB" w:rsidP="00963373">
      <w:pPr>
        <w:numPr>
          <w:ilvl w:val="0"/>
          <w:numId w:val="10"/>
        </w:numPr>
        <w:tabs>
          <w:tab w:val="left" w:pos="940"/>
        </w:tabs>
        <w:spacing w:before="0" w:after="0" w:line="233" w:lineRule="auto"/>
        <w:ind w:left="940" w:right="120" w:hanging="365"/>
        <w:jc w:val="both"/>
        <w:rPr>
          <w:rFonts w:ascii="Arial" w:eastAsia="Arial" w:hAnsi="Arial" w:cs="Arial"/>
        </w:rPr>
      </w:pPr>
      <w:r w:rsidRPr="00727CA8">
        <w:rPr>
          <w:rFonts w:ascii="Arial" w:eastAsia="Arial" w:hAnsi="Arial" w:cs="Arial"/>
        </w:rPr>
        <w:t>če je sprememba potrebna zaradi okoliščin, ki jih skrben naročnik ni mogel predvideti, in sprememba ne spreminja splošne narave javnega naročila;</w:t>
      </w:r>
    </w:p>
    <w:p w:rsidR="000843CB" w:rsidRPr="00727CA8" w:rsidRDefault="000843CB" w:rsidP="00963373">
      <w:pPr>
        <w:spacing w:before="0" w:after="0" w:line="13" w:lineRule="exact"/>
        <w:jc w:val="both"/>
        <w:rPr>
          <w:rFonts w:ascii="Arial" w:eastAsia="Arial" w:hAnsi="Arial" w:cs="Arial"/>
        </w:rPr>
      </w:pPr>
    </w:p>
    <w:p w:rsidR="000843CB" w:rsidRPr="00727CA8" w:rsidRDefault="000843CB" w:rsidP="00963373">
      <w:pPr>
        <w:numPr>
          <w:ilvl w:val="0"/>
          <w:numId w:val="10"/>
        </w:numPr>
        <w:tabs>
          <w:tab w:val="left" w:pos="940"/>
        </w:tabs>
        <w:spacing w:before="0" w:after="0" w:line="233" w:lineRule="auto"/>
        <w:ind w:left="940" w:right="120" w:hanging="365"/>
        <w:jc w:val="both"/>
        <w:rPr>
          <w:rFonts w:ascii="Arial" w:eastAsia="Arial" w:hAnsi="Arial" w:cs="Arial"/>
        </w:rPr>
      </w:pPr>
      <w:r w:rsidRPr="00727CA8">
        <w:rPr>
          <w:rFonts w:ascii="Arial" w:eastAsia="Arial" w:hAnsi="Arial" w:cs="Arial"/>
        </w:rPr>
        <w:t>če ponudnika, ki mu je naročnik prvotno oddal javno naročilo, zamenja nov subjekt kot posledica enega od naslednjih razlogov:</w:t>
      </w:r>
    </w:p>
    <w:p w:rsidR="000843CB" w:rsidRPr="00727CA8" w:rsidRDefault="000843CB" w:rsidP="00963373">
      <w:pPr>
        <w:numPr>
          <w:ilvl w:val="0"/>
          <w:numId w:val="11"/>
        </w:numPr>
        <w:tabs>
          <w:tab w:val="left" w:pos="940"/>
        </w:tabs>
        <w:spacing w:before="0" w:after="0" w:line="0" w:lineRule="atLeast"/>
        <w:ind w:left="940" w:hanging="365"/>
        <w:jc w:val="both"/>
        <w:rPr>
          <w:rFonts w:ascii="Arial" w:eastAsia="Symbol" w:hAnsi="Arial" w:cs="Arial"/>
        </w:rPr>
      </w:pPr>
      <w:r w:rsidRPr="00727CA8">
        <w:rPr>
          <w:rFonts w:ascii="Arial" w:eastAsia="Arial" w:hAnsi="Arial" w:cs="Arial"/>
        </w:rPr>
        <w:t>nedvoumna določba o reviziji ali opcija v skladu z a. točko;</w:t>
      </w:r>
    </w:p>
    <w:p w:rsidR="000843CB" w:rsidRPr="00727CA8" w:rsidRDefault="000843CB" w:rsidP="00963373">
      <w:pPr>
        <w:spacing w:before="0" w:after="0" w:line="20" w:lineRule="exact"/>
        <w:jc w:val="both"/>
        <w:rPr>
          <w:rFonts w:ascii="Arial" w:eastAsia="Symbol" w:hAnsi="Arial" w:cs="Arial"/>
        </w:rPr>
      </w:pPr>
    </w:p>
    <w:p w:rsidR="000843CB" w:rsidRPr="00727CA8" w:rsidRDefault="000843CB" w:rsidP="00963373">
      <w:pPr>
        <w:numPr>
          <w:ilvl w:val="0"/>
          <w:numId w:val="11"/>
        </w:numPr>
        <w:tabs>
          <w:tab w:val="left" w:pos="940"/>
        </w:tabs>
        <w:spacing w:before="0" w:after="0" w:line="234" w:lineRule="auto"/>
        <w:ind w:left="940" w:right="120" w:hanging="365"/>
        <w:jc w:val="both"/>
        <w:rPr>
          <w:rFonts w:ascii="Arial" w:eastAsia="Symbol" w:hAnsi="Arial" w:cs="Arial"/>
        </w:rPr>
      </w:pPr>
      <w:r w:rsidRPr="00727CA8">
        <w:rPr>
          <w:rFonts w:ascii="Arial" w:eastAsia="Arial" w:hAnsi="Arial" w:cs="Arial"/>
        </w:rPr>
        <w:lastRenderedPageBreak/>
        <w:t xml:space="preserve">drug gospodarski subjekt, ki izpolnjuje prvotno določene pogoje za sodelovanje, standarde za zagotavljanje kakovosti in standarde za okoljsko ravnanje ter zanj ne obstajajo prvotno določeni razlogi za izključitev, v celoti ali delno nasledi prvotnega ponudnika po prestrukturiranju podjetja, vključno s prevzemom, združitvijo, pripojitvijo ali insolventnostjo, če to ne vključuje drugih bistvenih sprememb javnega naročila in ni namenjeno </w:t>
      </w:r>
      <w:proofErr w:type="spellStart"/>
      <w:r w:rsidRPr="00727CA8">
        <w:rPr>
          <w:rFonts w:ascii="Arial" w:eastAsia="Arial" w:hAnsi="Arial" w:cs="Arial"/>
        </w:rPr>
        <w:t>obidu</w:t>
      </w:r>
      <w:proofErr w:type="spellEnd"/>
      <w:r w:rsidRPr="00727CA8">
        <w:rPr>
          <w:rFonts w:ascii="Arial" w:eastAsia="Arial" w:hAnsi="Arial" w:cs="Arial"/>
        </w:rPr>
        <w:t xml:space="preserve"> določb tega zakona;</w:t>
      </w:r>
    </w:p>
    <w:p w:rsidR="000843CB" w:rsidRPr="00727CA8" w:rsidRDefault="000843CB" w:rsidP="00963373">
      <w:pPr>
        <w:numPr>
          <w:ilvl w:val="0"/>
          <w:numId w:val="12"/>
        </w:numPr>
        <w:tabs>
          <w:tab w:val="left" w:pos="940"/>
        </w:tabs>
        <w:spacing w:before="0" w:after="0" w:line="0" w:lineRule="atLeast"/>
        <w:ind w:left="940" w:hanging="365"/>
        <w:jc w:val="both"/>
        <w:rPr>
          <w:rFonts w:ascii="Arial" w:eastAsia="Arial" w:hAnsi="Arial" w:cs="Arial"/>
        </w:rPr>
      </w:pPr>
      <w:r w:rsidRPr="00727CA8">
        <w:rPr>
          <w:rFonts w:ascii="Arial" w:eastAsia="Arial" w:hAnsi="Arial" w:cs="Arial"/>
        </w:rPr>
        <w:t>če sprememba ne glede na njeno vrednost ni bistvena.</w:t>
      </w:r>
    </w:p>
    <w:p w:rsidR="000843CB" w:rsidRPr="00727CA8" w:rsidRDefault="000843CB" w:rsidP="00963373">
      <w:pPr>
        <w:spacing w:after="0" w:line="235" w:lineRule="auto"/>
        <w:jc w:val="both"/>
        <w:rPr>
          <w:rFonts w:ascii="Arial" w:eastAsia="Arial" w:hAnsi="Arial" w:cs="Arial"/>
        </w:rPr>
      </w:pPr>
      <w:r w:rsidRPr="00727CA8">
        <w:rPr>
          <w:rFonts w:ascii="Arial" w:eastAsia="Arial" w:hAnsi="Arial" w:cs="Arial"/>
        </w:rPr>
        <w:t>Sprememba pogodbe med njeno veljavnostjo se šteje za bistveno, če se zaradi te spremembe pogodba znatno razlikuje od prvotno oddanega javnega naročila. Ne glede na prejšnje odstavke predmetne točke navodil, sprememba v vsakem primeru šteje za bistveno, če je izpolnjen v</w:t>
      </w:r>
      <w:r w:rsidR="001D3888" w:rsidRPr="00727CA8">
        <w:rPr>
          <w:rFonts w:ascii="Arial" w:eastAsia="Arial" w:hAnsi="Arial" w:cs="Arial"/>
        </w:rPr>
        <w:t>saj eden od naslednjih pogojev:</w:t>
      </w:r>
    </w:p>
    <w:p w:rsidR="000843CB" w:rsidRPr="00727CA8" w:rsidRDefault="000843CB" w:rsidP="00963373">
      <w:pPr>
        <w:numPr>
          <w:ilvl w:val="0"/>
          <w:numId w:val="13"/>
        </w:numPr>
        <w:tabs>
          <w:tab w:val="left" w:pos="940"/>
        </w:tabs>
        <w:spacing w:before="0" w:after="0" w:line="233" w:lineRule="auto"/>
        <w:ind w:left="940" w:right="120" w:hanging="365"/>
        <w:jc w:val="both"/>
        <w:rPr>
          <w:rFonts w:ascii="Arial" w:eastAsia="Symbol" w:hAnsi="Arial" w:cs="Arial"/>
        </w:rPr>
      </w:pPr>
      <w:r w:rsidRPr="00727CA8">
        <w:rPr>
          <w:rFonts w:ascii="Arial" w:eastAsia="Arial" w:hAnsi="Arial" w:cs="Arial"/>
        </w:rPr>
        <w:t>sprememba uvaja pogoje, ki bi, če bi bili del prvotnega postopka javnega naročanja, omogočili udeležbo drugih ponudnikov kot tistih, ki so bili prvotno izbrani, ali sprejem druge ponudbe kot tiste, ki je bila prvotno izbrana, ali pa bi k sodelovanju v postopku javnega naročanja pritegnili še druge ponudnike;</w:t>
      </w:r>
    </w:p>
    <w:p w:rsidR="000843CB" w:rsidRPr="00727CA8" w:rsidRDefault="000843CB" w:rsidP="00963373">
      <w:pPr>
        <w:numPr>
          <w:ilvl w:val="0"/>
          <w:numId w:val="13"/>
        </w:numPr>
        <w:tabs>
          <w:tab w:val="left" w:pos="940"/>
        </w:tabs>
        <w:spacing w:before="0" w:after="0" w:line="227" w:lineRule="auto"/>
        <w:ind w:left="940" w:right="120" w:hanging="365"/>
        <w:jc w:val="both"/>
        <w:rPr>
          <w:rFonts w:ascii="Arial" w:eastAsia="Symbol" w:hAnsi="Arial" w:cs="Arial"/>
        </w:rPr>
      </w:pPr>
      <w:r w:rsidRPr="00727CA8">
        <w:rPr>
          <w:rFonts w:ascii="Arial" w:eastAsia="Arial" w:hAnsi="Arial" w:cs="Arial"/>
        </w:rPr>
        <w:t>sprememba spreminja ekonomsko ravnotežje pogodbe v korist ponudnika na način, ki ni bil predviden v prvotnem pogodbi;</w:t>
      </w:r>
    </w:p>
    <w:p w:rsidR="000843CB" w:rsidRPr="00727CA8" w:rsidRDefault="000843CB" w:rsidP="00963373">
      <w:pPr>
        <w:spacing w:after="0"/>
        <w:jc w:val="both"/>
        <w:rPr>
          <w:rFonts w:ascii="Arial" w:eastAsia="Arial" w:hAnsi="Arial" w:cs="Arial"/>
        </w:rPr>
      </w:pPr>
      <w:r w:rsidRPr="00727CA8">
        <w:rPr>
          <w:rFonts w:ascii="Arial" w:eastAsia="Arial" w:hAnsi="Arial" w:cs="Arial"/>
        </w:rPr>
        <w:t>zaradi spremembe je znatno razširjen obseg pogodbe; drug gospodarski subjekt zamenja prvotnega ponudnika v primeru, ki ni naveden v d. točki.</w:t>
      </w:r>
    </w:p>
    <w:p w:rsidR="000843CB" w:rsidRPr="00727CA8" w:rsidRDefault="001D3888" w:rsidP="000D0992">
      <w:pPr>
        <w:pStyle w:val="Odstavekseznama"/>
        <w:numPr>
          <w:ilvl w:val="0"/>
          <w:numId w:val="19"/>
        </w:numPr>
        <w:spacing w:line="0" w:lineRule="atLeast"/>
        <w:jc w:val="both"/>
        <w:rPr>
          <w:rFonts w:ascii="Arial" w:eastAsia="Arial" w:hAnsi="Arial" w:cs="Arial"/>
          <w:b/>
        </w:rPr>
      </w:pPr>
      <w:r w:rsidRPr="00727CA8">
        <w:rPr>
          <w:rFonts w:ascii="Arial" w:eastAsia="Arial" w:hAnsi="Arial" w:cs="Arial"/>
          <w:b/>
        </w:rPr>
        <w:t xml:space="preserve"> ZAUPNOST PONUDBENE DOKUMENTACIJE IN VPOGLED</w:t>
      </w:r>
    </w:p>
    <w:p w:rsidR="000843CB" w:rsidRPr="00727CA8" w:rsidRDefault="000843CB" w:rsidP="00963373">
      <w:pPr>
        <w:spacing w:after="0" w:line="233" w:lineRule="auto"/>
        <w:jc w:val="both"/>
        <w:rPr>
          <w:rFonts w:ascii="Arial" w:eastAsia="Arial" w:hAnsi="Arial" w:cs="Arial"/>
        </w:rPr>
      </w:pPr>
      <w:r w:rsidRPr="00727CA8">
        <w:rPr>
          <w:rFonts w:ascii="Arial" w:eastAsia="Arial" w:hAnsi="Arial" w:cs="Arial"/>
        </w:rPr>
        <w:t>Na javnem odpiranju ponudb bo razkrit dokument, ki ga bo ponudnik pripel v razde</w:t>
      </w:r>
      <w:r w:rsidR="001D3888" w:rsidRPr="00727CA8">
        <w:rPr>
          <w:rFonts w:ascii="Arial" w:eastAsia="Arial" w:hAnsi="Arial" w:cs="Arial"/>
        </w:rPr>
        <w:t>lek »P</w:t>
      </w:r>
      <w:r w:rsidR="00206FDE" w:rsidRPr="00727CA8">
        <w:rPr>
          <w:rFonts w:ascii="Arial" w:eastAsia="Arial" w:hAnsi="Arial" w:cs="Arial"/>
        </w:rPr>
        <w:t>onudba izvajalca</w:t>
      </w:r>
      <w:r w:rsidR="001D3888" w:rsidRPr="00727CA8">
        <w:rPr>
          <w:rFonts w:ascii="Arial" w:eastAsia="Arial" w:hAnsi="Arial" w:cs="Arial"/>
        </w:rPr>
        <w:t>« v sistemu e-JN.</w:t>
      </w:r>
    </w:p>
    <w:p w:rsidR="000843CB" w:rsidRPr="00727CA8" w:rsidRDefault="000843CB" w:rsidP="00963373">
      <w:pPr>
        <w:spacing w:after="0" w:line="235" w:lineRule="auto"/>
        <w:ind w:right="20"/>
        <w:jc w:val="both"/>
        <w:rPr>
          <w:rFonts w:ascii="Arial" w:eastAsia="Arial" w:hAnsi="Arial" w:cs="Arial"/>
        </w:rPr>
      </w:pPr>
      <w:r w:rsidRPr="00727CA8">
        <w:rPr>
          <w:rFonts w:ascii="Arial" w:eastAsia="Arial" w:hAnsi="Arial" w:cs="Arial"/>
        </w:rPr>
        <w:t>Na podlagi drugega odstavka 35. člena ZJN-3 so javni podatki specifikacije ponujenega blaga, storitve ali gradnje in količina iz te specifikacije, cena na enoto, vrednost posamezne postavke in skupna vrednost iz ponudbe ter vsi tisti podatki, ki so vplivali na razvrstitev</w:t>
      </w:r>
      <w:r w:rsidR="001D3888" w:rsidRPr="00727CA8">
        <w:rPr>
          <w:rFonts w:ascii="Arial" w:eastAsia="Arial" w:hAnsi="Arial" w:cs="Arial"/>
        </w:rPr>
        <w:t xml:space="preserve"> ponudbe v okviru drugih meril.</w:t>
      </w:r>
    </w:p>
    <w:p w:rsidR="000843CB" w:rsidRPr="00727CA8" w:rsidRDefault="000843CB" w:rsidP="00963373">
      <w:pPr>
        <w:spacing w:after="0" w:line="238" w:lineRule="auto"/>
        <w:jc w:val="both"/>
        <w:rPr>
          <w:rFonts w:ascii="Arial" w:eastAsia="Arial" w:hAnsi="Arial" w:cs="Arial"/>
        </w:rPr>
      </w:pPr>
      <w:r w:rsidRPr="00727CA8">
        <w:rPr>
          <w:rFonts w:ascii="Arial" w:eastAsia="Arial" w:hAnsi="Arial" w:cs="Arial"/>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w:t>
      </w:r>
      <w:r w:rsidR="001D3888" w:rsidRPr="00727CA8">
        <w:rPr>
          <w:rFonts w:ascii="Arial" w:eastAsia="Arial" w:hAnsi="Arial" w:cs="Arial"/>
        </w:rPr>
        <w:t>h bo ponudnik označil kot take.</w:t>
      </w:r>
    </w:p>
    <w:p w:rsidR="000843CB" w:rsidRPr="00727CA8" w:rsidRDefault="000843CB" w:rsidP="00963373">
      <w:pPr>
        <w:spacing w:after="0" w:line="234" w:lineRule="auto"/>
        <w:jc w:val="both"/>
        <w:rPr>
          <w:rFonts w:ascii="Arial" w:eastAsia="Arial" w:hAnsi="Arial" w:cs="Arial"/>
        </w:rPr>
      </w:pPr>
      <w:r w:rsidRPr="00727CA8">
        <w:rPr>
          <w:rFonts w:ascii="Arial" w:eastAsia="Arial" w:hAnsi="Arial" w:cs="Arial"/>
        </w:rPr>
        <w:t>Vpogled v ponudbe oziroma korespondenca v zvezi z izvedbo le-tega ne poteka preko sistema e-JN. Naročnik bo v vsakem posameznem primeru odločil, na kakšen način bo vlagatelju zahtevk</w:t>
      </w:r>
      <w:r w:rsidR="001D3888" w:rsidRPr="00727CA8">
        <w:rPr>
          <w:rFonts w:ascii="Arial" w:eastAsia="Arial" w:hAnsi="Arial" w:cs="Arial"/>
        </w:rPr>
        <w:t>a za vpogled le-tega omogočili.</w:t>
      </w:r>
    </w:p>
    <w:p w:rsidR="00206FDE" w:rsidRPr="00727CA8" w:rsidRDefault="000843CB" w:rsidP="00963373">
      <w:pPr>
        <w:spacing w:after="0" w:line="232" w:lineRule="auto"/>
        <w:ind w:right="20"/>
        <w:jc w:val="both"/>
        <w:rPr>
          <w:rFonts w:ascii="Arial" w:eastAsia="Arial" w:hAnsi="Arial" w:cs="Arial"/>
        </w:rPr>
      </w:pPr>
      <w:r w:rsidRPr="00727CA8">
        <w:rPr>
          <w:rFonts w:ascii="Arial" w:eastAsia="Arial" w:hAnsi="Arial" w:cs="Arial"/>
        </w:rPr>
        <w:t>Ponudniki, ki z udeležbo v postopku oziroma izvajanju pogodbenih obveznosti izvedo za zaupne podatke oziroma poslovne skrivnosti, so jih dolžni varo</w:t>
      </w:r>
      <w:r w:rsidR="001D3888" w:rsidRPr="00727CA8">
        <w:rPr>
          <w:rFonts w:ascii="Arial" w:eastAsia="Arial" w:hAnsi="Arial" w:cs="Arial"/>
        </w:rPr>
        <w:t>vati v skladu s predpisi.</w:t>
      </w:r>
    </w:p>
    <w:p w:rsidR="000843CB" w:rsidRPr="00727CA8" w:rsidRDefault="001D3888" w:rsidP="000D0992">
      <w:pPr>
        <w:pStyle w:val="Odstavekseznama"/>
        <w:numPr>
          <w:ilvl w:val="0"/>
          <w:numId w:val="19"/>
        </w:numPr>
        <w:spacing w:line="0" w:lineRule="atLeast"/>
        <w:jc w:val="both"/>
        <w:rPr>
          <w:rFonts w:ascii="Arial" w:eastAsia="Arial" w:hAnsi="Arial" w:cs="Arial"/>
          <w:b/>
        </w:rPr>
      </w:pPr>
      <w:r w:rsidRPr="00727CA8">
        <w:rPr>
          <w:rFonts w:ascii="Arial" w:eastAsia="Arial" w:hAnsi="Arial" w:cs="Arial"/>
          <w:b/>
        </w:rPr>
        <w:t xml:space="preserve"> VELJAVNOST PONUDBE</w:t>
      </w:r>
    </w:p>
    <w:p w:rsidR="000843CB" w:rsidRPr="00727CA8" w:rsidRDefault="000843CB" w:rsidP="00963373">
      <w:pPr>
        <w:spacing w:after="0" w:line="233" w:lineRule="auto"/>
        <w:ind w:right="20"/>
        <w:jc w:val="both"/>
        <w:rPr>
          <w:rFonts w:ascii="Arial" w:eastAsia="Arial" w:hAnsi="Arial" w:cs="Arial"/>
        </w:rPr>
      </w:pPr>
      <w:r w:rsidRPr="00727CA8">
        <w:rPr>
          <w:rFonts w:ascii="Arial" w:eastAsia="Arial" w:hAnsi="Arial" w:cs="Arial"/>
        </w:rPr>
        <w:t>Ponudba velja najmanj 60 dni od roka za predložitev ponudb. V primeru krajšega roka veljavn</w:t>
      </w:r>
      <w:r w:rsidR="001D3888" w:rsidRPr="00727CA8">
        <w:rPr>
          <w:rFonts w:ascii="Arial" w:eastAsia="Arial" w:hAnsi="Arial" w:cs="Arial"/>
        </w:rPr>
        <w:t>osti ponudbe se ponudba zavrne.</w:t>
      </w:r>
    </w:p>
    <w:p w:rsidR="000843CB" w:rsidRPr="00727CA8" w:rsidRDefault="000843CB" w:rsidP="00CD3380">
      <w:pPr>
        <w:spacing w:after="0" w:line="236" w:lineRule="auto"/>
        <w:ind w:right="20"/>
        <w:jc w:val="both"/>
        <w:rPr>
          <w:rFonts w:ascii="Arial" w:eastAsia="Arial" w:hAnsi="Arial" w:cs="Arial"/>
        </w:rPr>
      </w:pPr>
      <w:r w:rsidRPr="00727CA8">
        <w:rPr>
          <w:rFonts w:ascii="Arial" w:eastAsia="Arial" w:hAnsi="Arial" w:cs="Arial"/>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p w:rsidR="000843CB" w:rsidRPr="00727CA8" w:rsidRDefault="001D3888" w:rsidP="000D0992">
      <w:pPr>
        <w:pStyle w:val="Odstavekseznama"/>
        <w:numPr>
          <w:ilvl w:val="0"/>
          <w:numId w:val="19"/>
        </w:numPr>
        <w:spacing w:line="0" w:lineRule="atLeast"/>
        <w:jc w:val="both"/>
        <w:rPr>
          <w:rFonts w:ascii="Arial" w:eastAsia="Arial" w:hAnsi="Arial" w:cs="Arial"/>
          <w:b/>
        </w:rPr>
      </w:pPr>
      <w:r w:rsidRPr="00727CA8">
        <w:rPr>
          <w:rFonts w:ascii="Arial" w:eastAsia="Arial" w:hAnsi="Arial" w:cs="Arial"/>
          <w:b/>
        </w:rPr>
        <w:lastRenderedPageBreak/>
        <w:t xml:space="preserve"> PRAVNO VARSTVO</w:t>
      </w:r>
    </w:p>
    <w:p w:rsidR="000843CB" w:rsidRPr="00727CA8" w:rsidRDefault="000843CB" w:rsidP="00963373">
      <w:pPr>
        <w:spacing w:after="0" w:line="233" w:lineRule="auto"/>
        <w:ind w:right="20"/>
        <w:jc w:val="both"/>
        <w:rPr>
          <w:rFonts w:ascii="Arial" w:eastAsia="Arial" w:hAnsi="Arial" w:cs="Arial"/>
        </w:rPr>
      </w:pPr>
      <w:r w:rsidRPr="00727CA8">
        <w:rPr>
          <w:rFonts w:ascii="Arial" w:eastAsia="Arial" w:hAnsi="Arial" w:cs="Arial"/>
        </w:rPr>
        <w:t>Pravno varstvo v postopku javnega naročanja je zagotovljeno v skladu z določbami Zakona o pravnem varstvu v postopkih javnega naročanja (v nadaljevanju: ZPVPJN), po postopku in na nač</w:t>
      </w:r>
      <w:r w:rsidR="001D3888" w:rsidRPr="00727CA8">
        <w:rPr>
          <w:rFonts w:ascii="Arial" w:eastAsia="Arial" w:hAnsi="Arial" w:cs="Arial"/>
        </w:rPr>
        <w:t>in kot ga določa zakon.</w:t>
      </w:r>
    </w:p>
    <w:p w:rsidR="000843CB" w:rsidRPr="00727CA8" w:rsidRDefault="000843CB" w:rsidP="00206FDE">
      <w:pPr>
        <w:spacing w:before="0" w:after="0" w:line="235" w:lineRule="auto"/>
        <w:ind w:right="20"/>
        <w:jc w:val="both"/>
        <w:rPr>
          <w:rFonts w:ascii="Arial" w:eastAsia="Arial" w:hAnsi="Arial" w:cs="Arial"/>
        </w:rPr>
      </w:pPr>
      <w:r w:rsidRPr="00727CA8">
        <w:rPr>
          <w:rFonts w:ascii="Arial" w:eastAsia="Arial" w:hAnsi="Arial" w:cs="Arial"/>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w:t>
      </w:r>
      <w:r w:rsidR="001D3888" w:rsidRPr="00727CA8">
        <w:rPr>
          <w:rFonts w:ascii="Arial" w:eastAsia="Arial" w:hAnsi="Arial" w:cs="Arial"/>
        </w:rPr>
        <w:t xml:space="preserve"> kot jo določa 14. člen ZPVPJN.</w:t>
      </w:r>
    </w:p>
    <w:p w:rsidR="000843CB" w:rsidRPr="00727CA8" w:rsidRDefault="000843CB" w:rsidP="00206FDE">
      <w:pPr>
        <w:spacing w:before="0" w:after="0" w:line="0" w:lineRule="atLeast"/>
        <w:jc w:val="both"/>
        <w:rPr>
          <w:rFonts w:ascii="Arial" w:eastAsia="Arial" w:hAnsi="Arial" w:cs="Arial"/>
        </w:rPr>
      </w:pPr>
      <w:r w:rsidRPr="00727CA8">
        <w:rPr>
          <w:rFonts w:ascii="Arial" w:eastAsia="Arial" w:hAnsi="Arial" w:cs="Arial"/>
        </w:rPr>
        <w:t xml:space="preserve">Zahtevek za revizijo mora vsebovati vse obvezne sestavine, </w:t>
      </w:r>
      <w:r w:rsidR="001D3888" w:rsidRPr="00727CA8">
        <w:rPr>
          <w:rFonts w:ascii="Arial" w:eastAsia="Arial" w:hAnsi="Arial" w:cs="Arial"/>
        </w:rPr>
        <w:t>kot jih določa 15. člen ZPVPJN.</w:t>
      </w:r>
    </w:p>
    <w:p w:rsidR="000843CB" w:rsidRPr="00727CA8" w:rsidRDefault="000843CB" w:rsidP="00206FDE">
      <w:pPr>
        <w:spacing w:before="0" w:after="0"/>
        <w:jc w:val="both"/>
        <w:rPr>
          <w:rFonts w:ascii="Arial" w:eastAsia="Arial" w:hAnsi="Arial" w:cs="Arial"/>
        </w:rPr>
      </w:pPr>
      <w:r w:rsidRPr="00727CA8">
        <w:rPr>
          <w:rFonts w:ascii="Arial" w:eastAsia="Arial" w:hAnsi="Arial" w:cs="Arial"/>
        </w:rPr>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w:t>
      </w:r>
      <w:r w:rsidR="001D3888" w:rsidRPr="00727CA8">
        <w:rPr>
          <w:rFonts w:ascii="Arial" w:eastAsia="Arial" w:hAnsi="Arial" w:cs="Arial"/>
        </w:rPr>
        <w:t>erega ponudniki oddajo ponudbe.</w:t>
      </w:r>
    </w:p>
    <w:p w:rsidR="000843CB" w:rsidRPr="00727CA8" w:rsidRDefault="000843CB" w:rsidP="00206FDE">
      <w:pPr>
        <w:spacing w:before="0" w:after="0" w:line="232" w:lineRule="auto"/>
        <w:ind w:left="1"/>
        <w:jc w:val="both"/>
        <w:rPr>
          <w:rFonts w:ascii="Arial" w:eastAsia="Arial" w:hAnsi="Arial" w:cs="Arial"/>
        </w:rPr>
      </w:pPr>
      <w:r w:rsidRPr="00727CA8">
        <w:rPr>
          <w:rFonts w:ascii="Arial" w:eastAsia="Arial" w:hAnsi="Arial" w:cs="Arial"/>
        </w:rPr>
        <w:t>Vlagatelj mora zahtevku za revizijo zoper vsebino razpisne dokumentacije ali vsebino objave pril</w:t>
      </w:r>
      <w:r w:rsidR="001D3888" w:rsidRPr="00727CA8">
        <w:rPr>
          <w:rFonts w:ascii="Arial" w:eastAsia="Arial" w:hAnsi="Arial" w:cs="Arial"/>
        </w:rPr>
        <w:t>ožiti potrdilo o plačilu takse.</w:t>
      </w:r>
    </w:p>
    <w:p w:rsidR="000843CB" w:rsidRPr="00727CA8" w:rsidRDefault="000843CB" w:rsidP="00206FDE">
      <w:pPr>
        <w:spacing w:before="0" w:after="0" w:line="236" w:lineRule="auto"/>
        <w:ind w:left="1"/>
        <w:jc w:val="both"/>
        <w:rPr>
          <w:rFonts w:ascii="Arial" w:eastAsia="Arial" w:hAnsi="Arial" w:cs="Arial"/>
        </w:rPr>
      </w:pPr>
      <w:r w:rsidRPr="00727CA8">
        <w:rPr>
          <w:rFonts w:ascii="Arial" w:eastAsia="Arial" w:hAnsi="Arial" w:cs="Arial"/>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727CA8">
        <w:rPr>
          <w:rFonts w:ascii="Arial" w:eastAsia="Arial" w:hAnsi="Arial" w:cs="Arial"/>
        </w:rPr>
        <w:t>predrevizijski</w:t>
      </w:r>
      <w:proofErr w:type="spellEnd"/>
      <w:r w:rsidRPr="00727CA8">
        <w:rPr>
          <w:rFonts w:ascii="Arial" w:eastAsia="Arial" w:hAnsi="Arial" w:cs="Arial"/>
        </w:rPr>
        <w:t xml:space="preserve"> in revizijski postopek. Natančne informacije o načinu plačila takse so dostopne na spletni stra</w:t>
      </w:r>
      <w:r w:rsidR="001D3888" w:rsidRPr="00727CA8">
        <w:rPr>
          <w:rFonts w:ascii="Arial" w:eastAsia="Arial" w:hAnsi="Arial" w:cs="Arial"/>
        </w:rPr>
        <w:t>ni Ministrstva za javno upravo:</w:t>
      </w:r>
    </w:p>
    <w:p w:rsidR="000843CB" w:rsidRPr="00727CA8" w:rsidRDefault="000843CB" w:rsidP="00206FDE">
      <w:pPr>
        <w:spacing w:before="0" w:after="0" w:line="0" w:lineRule="atLeast"/>
        <w:ind w:left="1"/>
        <w:jc w:val="both"/>
        <w:rPr>
          <w:rFonts w:ascii="Arial" w:eastAsia="Arial" w:hAnsi="Arial" w:cs="Arial"/>
        </w:rPr>
      </w:pPr>
      <w:r w:rsidRPr="00727CA8">
        <w:rPr>
          <w:rFonts w:ascii="Arial" w:eastAsia="Arial" w:hAnsi="Arial" w:cs="Arial"/>
        </w:rPr>
        <w:t>http://www.djn.mju.gov.si/sistem-j</w:t>
      </w:r>
      <w:r w:rsidR="001D3888" w:rsidRPr="00727CA8">
        <w:rPr>
          <w:rFonts w:ascii="Arial" w:eastAsia="Arial" w:hAnsi="Arial" w:cs="Arial"/>
        </w:rPr>
        <w:t>avnega-narocanja/pravno-varstvo</w:t>
      </w:r>
    </w:p>
    <w:p w:rsidR="000843CB" w:rsidRPr="00727CA8" w:rsidRDefault="000843CB" w:rsidP="00206FDE">
      <w:pPr>
        <w:spacing w:before="0" w:after="0" w:line="0" w:lineRule="atLeast"/>
        <w:ind w:left="1"/>
        <w:jc w:val="both"/>
        <w:rPr>
          <w:rFonts w:ascii="Arial" w:eastAsia="Arial" w:hAnsi="Arial" w:cs="Arial"/>
        </w:rPr>
      </w:pPr>
      <w:r w:rsidRPr="00727CA8">
        <w:rPr>
          <w:rFonts w:ascii="Arial" w:eastAsia="Arial" w:hAnsi="Arial" w:cs="Arial"/>
        </w:rPr>
        <w:t>Zahtevek za revizijo se vloži pisno neposredno pri naročniku, po pošti priporočeno ali priporočeno s povratnico.</w:t>
      </w:r>
    </w:p>
    <w:p w:rsidR="000843CB" w:rsidRPr="00727CA8" w:rsidRDefault="000843CB" w:rsidP="00206FDE">
      <w:pPr>
        <w:spacing w:before="0" w:after="0" w:line="236" w:lineRule="auto"/>
        <w:ind w:left="1"/>
        <w:jc w:val="both"/>
        <w:rPr>
          <w:rFonts w:ascii="Arial" w:eastAsia="Arial" w:hAnsi="Arial" w:cs="Arial"/>
        </w:rPr>
      </w:pPr>
      <w:r w:rsidRPr="00727CA8">
        <w:rPr>
          <w:rFonts w:ascii="Arial" w:eastAsia="Arial" w:hAnsi="Arial" w:cs="Arial"/>
        </w:rPr>
        <w:t>Vlagatelj mora kopijo zahtevka za revizijo hkrati posredovati ministrstvu, pristojnemu za javna naročila.</w:t>
      </w:r>
    </w:p>
    <w:p w:rsidR="000843CB" w:rsidRPr="00727CA8" w:rsidRDefault="000843CB" w:rsidP="00206FDE">
      <w:pPr>
        <w:spacing w:before="0" w:after="0" w:line="0" w:lineRule="atLeast"/>
        <w:ind w:left="1"/>
        <w:jc w:val="both"/>
        <w:rPr>
          <w:rFonts w:ascii="Arial" w:eastAsia="Arial" w:hAnsi="Arial" w:cs="Arial"/>
        </w:rPr>
      </w:pPr>
      <w:r w:rsidRPr="00727CA8">
        <w:rPr>
          <w:rFonts w:ascii="Arial" w:eastAsia="Arial" w:hAnsi="Arial" w:cs="Arial"/>
        </w:rPr>
        <w:t>Zahtevek za revizijo se lahko vloži v roku i</w:t>
      </w:r>
      <w:r w:rsidR="001D3888" w:rsidRPr="00727CA8">
        <w:rPr>
          <w:rFonts w:ascii="Arial" w:eastAsia="Arial" w:hAnsi="Arial" w:cs="Arial"/>
        </w:rPr>
        <w:t>z 25. člena ZPVPJN.</w:t>
      </w:r>
    </w:p>
    <w:p w:rsidR="000843CB" w:rsidRPr="00727CA8" w:rsidRDefault="000843CB" w:rsidP="00206FDE">
      <w:pPr>
        <w:spacing w:before="0" w:after="0" w:line="0" w:lineRule="atLeast"/>
        <w:ind w:left="1"/>
        <w:jc w:val="both"/>
        <w:rPr>
          <w:rFonts w:ascii="Arial" w:eastAsia="Arial" w:hAnsi="Arial" w:cs="Arial"/>
        </w:rPr>
      </w:pPr>
      <w:r w:rsidRPr="00727CA8">
        <w:rPr>
          <w:rFonts w:ascii="Arial" w:eastAsia="Arial" w:hAnsi="Arial" w:cs="Arial"/>
        </w:rPr>
        <w:t>Če naročnik ugotovi, da zahtevek za revizijo ni bil vložen pravočasno ali ga ni vložila aktivno legitimirana oseba iz</w:t>
      </w:r>
    </w:p>
    <w:p w:rsidR="000843CB" w:rsidRPr="00727CA8" w:rsidRDefault="000843CB" w:rsidP="00206FDE">
      <w:pPr>
        <w:pStyle w:val="Odstavekseznama"/>
        <w:numPr>
          <w:ilvl w:val="0"/>
          <w:numId w:val="18"/>
        </w:numPr>
        <w:tabs>
          <w:tab w:val="left" w:pos="301"/>
        </w:tabs>
        <w:spacing w:before="0" w:after="0" w:line="233" w:lineRule="auto"/>
        <w:ind w:right="20"/>
        <w:jc w:val="both"/>
        <w:rPr>
          <w:rFonts w:ascii="Arial" w:eastAsia="Arial" w:hAnsi="Arial" w:cs="Arial"/>
        </w:rPr>
      </w:pPr>
      <w:r w:rsidRPr="00727CA8">
        <w:rPr>
          <w:rFonts w:ascii="Arial" w:eastAsia="Arial" w:hAnsi="Arial" w:cs="Arial"/>
        </w:rPr>
        <w:t xml:space="preserve">člena ZPVPJN, da vlagatelj v skladu z drugim odstavkom 15. člena ZPVPJN </w:t>
      </w:r>
      <w:r w:rsidR="001D3888" w:rsidRPr="00727CA8">
        <w:rPr>
          <w:rFonts w:ascii="Arial" w:eastAsia="Arial" w:hAnsi="Arial" w:cs="Arial"/>
        </w:rPr>
        <w:t xml:space="preserve">ni predložil potrdila o plačilu </w:t>
      </w:r>
      <w:r w:rsidRPr="00727CA8">
        <w:rPr>
          <w:rFonts w:ascii="Arial" w:eastAsia="Arial" w:hAnsi="Arial" w:cs="Arial"/>
        </w:rPr>
        <w:t>takse ali da ni bila plačana ustrezna taksa, ga najpozneje v treh delovnih dneh od prejema s sklepom zavrže.</w:t>
      </w:r>
    </w:p>
    <w:p w:rsidR="000843CB" w:rsidRPr="00727CA8" w:rsidRDefault="000843CB" w:rsidP="00206FDE">
      <w:pPr>
        <w:spacing w:before="0" w:after="0" w:line="291" w:lineRule="auto"/>
        <w:ind w:left="1" w:right="20"/>
        <w:jc w:val="both"/>
        <w:rPr>
          <w:rFonts w:ascii="Arial" w:eastAsia="Arial" w:hAnsi="Arial" w:cs="Arial"/>
        </w:rPr>
      </w:pPr>
      <w:r w:rsidRPr="00727CA8">
        <w:rPr>
          <w:rFonts w:ascii="Arial" w:eastAsia="Arial" w:hAnsi="Arial" w:cs="Arial"/>
        </w:rPr>
        <w:t>Original ponudbene dokumentacije, ki jo mora naročnik posredovati Državni revizijski komisiji (DKOM) v revizijskem postopku pa predstavlja dokumentacijo, ki jo je ponudnik predložil v sistem e-JN. Naročnik bo to ponudbeno dokumentacijo prenesel na svoj računalnik oziroma elektronski medij, ki ga bo za potrebe obravnavanja revizijskega</w:t>
      </w:r>
    </w:p>
    <w:p w:rsidR="000843CB" w:rsidRPr="00727CA8" w:rsidRDefault="001D3888" w:rsidP="00CD3380">
      <w:pPr>
        <w:spacing w:before="0" w:after="0"/>
        <w:jc w:val="both"/>
        <w:rPr>
          <w:rFonts w:ascii="Arial" w:eastAsia="Arial" w:hAnsi="Arial" w:cs="Arial"/>
        </w:rPr>
      </w:pPr>
      <w:r w:rsidRPr="00727CA8">
        <w:rPr>
          <w:rFonts w:ascii="Arial" w:eastAsia="Arial" w:hAnsi="Arial" w:cs="Arial"/>
        </w:rPr>
        <w:t>zahtevka posredoval DKOM.</w:t>
      </w:r>
    </w:p>
    <w:p w:rsidR="000843CB" w:rsidRPr="00727CA8" w:rsidRDefault="00464977" w:rsidP="000D0992">
      <w:pPr>
        <w:pStyle w:val="Odstavekseznama"/>
        <w:numPr>
          <w:ilvl w:val="0"/>
          <w:numId w:val="19"/>
        </w:numPr>
        <w:spacing w:line="0" w:lineRule="atLeast"/>
        <w:jc w:val="both"/>
        <w:rPr>
          <w:rFonts w:ascii="Arial" w:eastAsia="Arial" w:hAnsi="Arial" w:cs="Arial"/>
          <w:b/>
        </w:rPr>
      </w:pPr>
      <w:r w:rsidRPr="00727CA8">
        <w:rPr>
          <w:rFonts w:ascii="Arial" w:eastAsia="Arial" w:hAnsi="Arial" w:cs="Arial"/>
          <w:b/>
        </w:rPr>
        <w:t xml:space="preserve"> PROTIKORUPCIJSKO DOLOČILO</w:t>
      </w:r>
    </w:p>
    <w:p w:rsidR="000843CB" w:rsidRPr="00727CA8" w:rsidRDefault="000843CB" w:rsidP="00206FDE">
      <w:pPr>
        <w:spacing w:before="0" w:after="0" w:line="293" w:lineRule="auto"/>
        <w:ind w:left="1" w:right="40"/>
        <w:jc w:val="both"/>
        <w:rPr>
          <w:rFonts w:ascii="Arial" w:eastAsia="Arial" w:hAnsi="Arial" w:cs="Arial"/>
        </w:rPr>
      </w:pPr>
      <w:r w:rsidRPr="00727CA8">
        <w:rPr>
          <w:rFonts w:ascii="Arial" w:eastAsia="Arial" w:hAnsi="Arial" w:cs="Arial"/>
        </w:rPr>
        <w:t>V postopku oddaje javnega naročila naročnik in ponudniki ne smejo pričenjati in izvajati dejanj, ki bi vnaprej določila izbor določene ponudbe, ali ki bi povzročila, da pogodba ne bi pričela veljati</w:t>
      </w:r>
      <w:r w:rsidR="00464977" w:rsidRPr="00727CA8">
        <w:rPr>
          <w:rFonts w:ascii="Arial" w:eastAsia="Arial" w:hAnsi="Arial" w:cs="Arial"/>
        </w:rPr>
        <w:t xml:space="preserve"> oziroma ne bi bila izpolnjena.</w:t>
      </w:r>
    </w:p>
    <w:p w:rsidR="000843CB" w:rsidRPr="00727CA8" w:rsidRDefault="000843CB" w:rsidP="00206FDE">
      <w:pPr>
        <w:spacing w:before="0" w:after="0" w:line="0" w:lineRule="atLeast"/>
        <w:ind w:left="1"/>
        <w:jc w:val="both"/>
        <w:rPr>
          <w:rFonts w:ascii="Arial" w:eastAsia="Arial" w:hAnsi="Arial" w:cs="Arial"/>
        </w:rPr>
      </w:pPr>
      <w:r w:rsidRPr="00727CA8">
        <w:rPr>
          <w:rFonts w:ascii="Arial" w:eastAsia="Arial" w:hAnsi="Arial" w:cs="Arial"/>
        </w:rPr>
        <w:t>Vsakršno lobiranje v postopkih oddaje javni</w:t>
      </w:r>
      <w:r w:rsidR="00464977" w:rsidRPr="00727CA8">
        <w:rPr>
          <w:rFonts w:ascii="Arial" w:eastAsia="Arial" w:hAnsi="Arial" w:cs="Arial"/>
        </w:rPr>
        <w:t>h naročil je prepovedano.</w:t>
      </w:r>
    </w:p>
    <w:p w:rsidR="00464977" w:rsidRPr="00727CA8" w:rsidRDefault="00464977" w:rsidP="00206FDE">
      <w:pPr>
        <w:spacing w:before="0" w:line="0" w:lineRule="atLeast"/>
        <w:ind w:left="1"/>
        <w:jc w:val="both"/>
        <w:rPr>
          <w:rFonts w:ascii="Arial" w:eastAsia="Arial" w:hAnsi="Arial" w:cs="Arial"/>
        </w:rPr>
      </w:pPr>
    </w:p>
    <w:p w:rsidR="009B4F16" w:rsidRPr="00727CA8" w:rsidRDefault="009B4F16" w:rsidP="000D0992">
      <w:pPr>
        <w:jc w:val="both"/>
        <w:rPr>
          <w:rFonts w:ascii="Arial" w:eastAsia="Arial" w:hAnsi="Arial" w:cs="Arial"/>
          <w:b/>
        </w:rPr>
      </w:pPr>
      <w:r w:rsidRPr="00727CA8">
        <w:rPr>
          <w:rFonts w:ascii="Arial" w:eastAsia="Arial" w:hAnsi="Arial" w:cs="Arial"/>
          <w:b/>
        </w:rPr>
        <w:br w:type="page"/>
      </w:r>
    </w:p>
    <w:p w:rsidR="00214FA8" w:rsidRPr="00727CA8" w:rsidRDefault="00DC2E7B" w:rsidP="00963373">
      <w:pPr>
        <w:spacing w:line="0" w:lineRule="atLeast"/>
        <w:jc w:val="center"/>
        <w:rPr>
          <w:rFonts w:ascii="Arial" w:eastAsia="Arial" w:hAnsi="Arial" w:cs="Arial"/>
          <w:b/>
        </w:rPr>
      </w:pPr>
      <w:r w:rsidRPr="00727CA8">
        <w:rPr>
          <w:rFonts w:ascii="Arial" w:eastAsia="Arial" w:hAnsi="Arial" w:cs="Arial"/>
          <w:b/>
        </w:rPr>
        <w:lastRenderedPageBreak/>
        <w:t>MERILO ZA IZBOR PONUDB</w:t>
      </w:r>
    </w:p>
    <w:p w:rsidR="00214FA8" w:rsidRPr="00727CA8" w:rsidRDefault="00214FA8" w:rsidP="00811B5C">
      <w:pPr>
        <w:spacing w:after="0" w:line="0" w:lineRule="atLeast"/>
        <w:jc w:val="both"/>
        <w:rPr>
          <w:rFonts w:ascii="Arial" w:eastAsia="Arial" w:hAnsi="Arial" w:cs="Arial"/>
        </w:rPr>
      </w:pPr>
      <w:r w:rsidRPr="00727CA8">
        <w:rPr>
          <w:rFonts w:ascii="Arial" w:eastAsia="Arial" w:hAnsi="Arial" w:cs="Arial"/>
        </w:rPr>
        <w:t>Merilo za izbor najugodnejšega ponudnika je ekonomsko najugodnejša ponudba, ki jo določajo naslednji ponderji:</w:t>
      </w:r>
    </w:p>
    <w:tbl>
      <w:tblPr>
        <w:tblW w:w="9140" w:type="dxa"/>
        <w:tblInd w:w="10" w:type="dxa"/>
        <w:tblLayout w:type="fixed"/>
        <w:tblCellMar>
          <w:left w:w="0" w:type="dxa"/>
          <w:right w:w="0" w:type="dxa"/>
        </w:tblCellMar>
        <w:tblLook w:val="0000" w:firstRow="0" w:lastRow="0" w:firstColumn="0" w:lastColumn="0" w:noHBand="0" w:noVBand="0"/>
      </w:tblPr>
      <w:tblGrid>
        <w:gridCol w:w="720"/>
        <w:gridCol w:w="3980"/>
        <w:gridCol w:w="1640"/>
        <w:gridCol w:w="900"/>
        <w:gridCol w:w="1900"/>
      </w:tblGrid>
      <w:tr w:rsidR="00214FA8" w:rsidRPr="00727CA8" w:rsidTr="00206FDE">
        <w:trPr>
          <w:trHeight w:val="211"/>
        </w:trPr>
        <w:tc>
          <w:tcPr>
            <w:tcW w:w="4700" w:type="dxa"/>
            <w:gridSpan w:val="2"/>
            <w:tcBorders>
              <w:top w:val="single" w:sz="8" w:space="0" w:color="auto"/>
              <w:left w:val="single" w:sz="8" w:space="0" w:color="auto"/>
              <w:right w:val="single" w:sz="8" w:space="0" w:color="DAEEF3"/>
            </w:tcBorders>
            <w:shd w:val="clear" w:color="auto" w:fill="auto"/>
            <w:vAlign w:val="bottom"/>
          </w:tcPr>
          <w:p w:rsidR="00214FA8" w:rsidRPr="00727CA8" w:rsidRDefault="00214FA8" w:rsidP="000D0992">
            <w:pPr>
              <w:spacing w:line="0" w:lineRule="atLeast"/>
              <w:ind w:left="120"/>
              <w:jc w:val="both"/>
              <w:rPr>
                <w:rFonts w:ascii="Arial" w:eastAsia="Arial" w:hAnsi="Arial" w:cs="Arial"/>
                <w:b/>
              </w:rPr>
            </w:pPr>
            <w:r w:rsidRPr="00727CA8">
              <w:rPr>
                <w:rFonts w:ascii="Arial" w:eastAsia="Arial" w:hAnsi="Arial" w:cs="Arial"/>
                <w:b/>
              </w:rPr>
              <w:t>Ekonomsko najugodnejša ponudba:</w:t>
            </w:r>
          </w:p>
        </w:tc>
        <w:tc>
          <w:tcPr>
            <w:tcW w:w="1640" w:type="dxa"/>
            <w:tcBorders>
              <w:top w:val="single" w:sz="8" w:space="0" w:color="auto"/>
              <w:right w:val="single" w:sz="8" w:space="0" w:color="DAEEF3"/>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900" w:type="dxa"/>
            <w:tcBorders>
              <w:top w:val="single" w:sz="8" w:space="0" w:color="auto"/>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900" w:type="dxa"/>
            <w:tcBorders>
              <w:top w:val="single" w:sz="8" w:space="0" w:color="auto"/>
              <w:right w:val="single" w:sz="8" w:space="0" w:color="auto"/>
            </w:tcBorders>
            <w:shd w:val="clear" w:color="auto" w:fill="auto"/>
            <w:vAlign w:val="bottom"/>
          </w:tcPr>
          <w:p w:rsidR="00214FA8" w:rsidRPr="00727CA8" w:rsidRDefault="00214FA8" w:rsidP="000D0992">
            <w:pPr>
              <w:spacing w:line="0" w:lineRule="atLeast"/>
              <w:ind w:left="100"/>
              <w:jc w:val="both"/>
              <w:rPr>
                <w:rFonts w:ascii="Arial" w:eastAsia="Arial" w:hAnsi="Arial" w:cs="Arial"/>
                <w:b/>
              </w:rPr>
            </w:pPr>
            <w:r w:rsidRPr="00727CA8">
              <w:rPr>
                <w:rFonts w:ascii="Arial" w:eastAsia="Arial" w:hAnsi="Arial" w:cs="Arial"/>
                <w:b/>
              </w:rPr>
              <w:t>Ponder:</w:t>
            </w:r>
          </w:p>
        </w:tc>
      </w:tr>
      <w:tr w:rsidR="00214FA8" w:rsidRPr="00727CA8" w:rsidTr="00206FDE">
        <w:trPr>
          <w:trHeight w:val="401"/>
        </w:trPr>
        <w:tc>
          <w:tcPr>
            <w:tcW w:w="720" w:type="dxa"/>
            <w:tcBorders>
              <w:left w:val="single" w:sz="8" w:space="0" w:color="auto"/>
              <w:bottom w:val="single" w:sz="8" w:space="0" w:color="auto"/>
              <w:right w:val="single" w:sz="8" w:space="0" w:color="DAEEF3"/>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3980" w:type="dxa"/>
            <w:tcBorders>
              <w:bottom w:val="single" w:sz="8" w:space="0" w:color="auto"/>
              <w:right w:val="single" w:sz="8" w:space="0" w:color="DAEEF3"/>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640" w:type="dxa"/>
            <w:tcBorders>
              <w:bottom w:val="single" w:sz="8" w:space="0" w:color="auto"/>
              <w:right w:val="single" w:sz="8" w:space="0" w:color="DAEEF3"/>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900" w:type="dxa"/>
            <w:tcBorders>
              <w:bottom w:val="single" w:sz="8" w:space="0" w:color="auto"/>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900" w:type="dxa"/>
            <w:tcBorders>
              <w:bottom w:val="single" w:sz="8" w:space="0" w:color="auto"/>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r>
      <w:tr w:rsidR="00214FA8" w:rsidRPr="00727CA8" w:rsidTr="00206FDE">
        <w:trPr>
          <w:trHeight w:val="196"/>
        </w:trPr>
        <w:tc>
          <w:tcPr>
            <w:tcW w:w="4700" w:type="dxa"/>
            <w:gridSpan w:val="2"/>
            <w:tcBorders>
              <w:left w:val="single" w:sz="8" w:space="0" w:color="auto"/>
            </w:tcBorders>
            <w:shd w:val="clear" w:color="auto" w:fill="auto"/>
            <w:vAlign w:val="bottom"/>
          </w:tcPr>
          <w:p w:rsidR="00214FA8" w:rsidRPr="00727CA8" w:rsidRDefault="00214FA8" w:rsidP="000D0992">
            <w:pPr>
              <w:spacing w:line="196" w:lineRule="exact"/>
              <w:ind w:left="120"/>
              <w:jc w:val="both"/>
              <w:rPr>
                <w:rFonts w:ascii="Arial" w:eastAsia="Arial" w:hAnsi="Arial" w:cs="Arial"/>
              </w:rPr>
            </w:pPr>
            <w:r w:rsidRPr="00727CA8">
              <w:rPr>
                <w:rFonts w:ascii="Arial" w:eastAsia="Arial" w:hAnsi="Arial" w:cs="Arial"/>
              </w:rPr>
              <w:t>1)  najnižja ponudbena cena:</w:t>
            </w:r>
          </w:p>
        </w:tc>
        <w:tc>
          <w:tcPr>
            <w:tcW w:w="1640" w:type="dxa"/>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900" w:type="dxa"/>
            <w:tcBorders>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900" w:type="dxa"/>
            <w:tcBorders>
              <w:right w:val="single" w:sz="8" w:space="0" w:color="auto"/>
            </w:tcBorders>
            <w:shd w:val="clear" w:color="auto" w:fill="auto"/>
            <w:vAlign w:val="bottom"/>
          </w:tcPr>
          <w:p w:rsidR="00214FA8" w:rsidRPr="00727CA8" w:rsidRDefault="00214FA8" w:rsidP="000D0992">
            <w:pPr>
              <w:spacing w:line="196" w:lineRule="exact"/>
              <w:ind w:left="100"/>
              <w:jc w:val="both"/>
              <w:rPr>
                <w:rFonts w:ascii="Arial" w:eastAsia="Arial" w:hAnsi="Arial" w:cs="Arial"/>
              </w:rPr>
            </w:pPr>
            <w:r w:rsidRPr="00727CA8">
              <w:rPr>
                <w:rFonts w:ascii="Arial" w:eastAsia="Arial" w:hAnsi="Arial" w:cs="Arial"/>
              </w:rPr>
              <w:t>60 točk</w:t>
            </w:r>
          </w:p>
        </w:tc>
      </w:tr>
      <w:tr w:rsidR="00214FA8" w:rsidRPr="00727CA8" w:rsidTr="00206FDE">
        <w:trPr>
          <w:trHeight w:val="413"/>
        </w:trPr>
        <w:tc>
          <w:tcPr>
            <w:tcW w:w="7240" w:type="dxa"/>
            <w:gridSpan w:val="4"/>
            <w:tcBorders>
              <w:left w:val="single" w:sz="8" w:space="0" w:color="auto"/>
              <w:right w:val="single" w:sz="8" w:space="0" w:color="auto"/>
            </w:tcBorders>
            <w:shd w:val="clear" w:color="auto" w:fill="auto"/>
            <w:vAlign w:val="bottom"/>
          </w:tcPr>
          <w:p w:rsidR="00214FA8" w:rsidRPr="00727CA8" w:rsidRDefault="00214FA8" w:rsidP="000D0992">
            <w:pPr>
              <w:spacing w:line="0" w:lineRule="atLeast"/>
              <w:ind w:left="480"/>
              <w:jc w:val="both"/>
              <w:rPr>
                <w:rFonts w:ascii="Arial" w:eastAsia="Arial" w:hAnsi="Arial" w:cs="Arial"/>
              </w:rPr>
            </w:pPr>
            <w:r w:rsidRPr="00727CA8">
              <w:rPr>
                <w:rFonts w:ascii="Arial" w:eastAsia="Arial" w:hAnsi="Arial" w:cs="Arial"/>
              </w:rPr>
              <w:t>-Število točk = (najnižja ponudbena cena od vseh veljavnih ponudb / ponujena</w:t>
            </w:r>
            <w:r w:rsidR="00206FDE" w:rsidRPr="00727CA8">
              <w:rPr>
                <w:rFonts w:ascii="Arial" w:eastAsia="Arial" w:hAnsi="Arial" w:cs="Arial"/>
              </w:rPr>
              <w:t xml:space="preserve"> ponudbena cena) x 60 točk.</w:t>
            </w:r>
          </w:p>
        </w:tc>
        <w:tc>
          <w:tcPr>
            <w:tcW w:w="1900" w:type="dxa"/>
            <w:tcBorders>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r>
      <w:tr w:rsidR="00214FA8" w:rsidRPr="00727CA8" w:rsidTr="00206FDE">
        <w:trPr>
          <w:trHeight w:val="209"/>
        </w:trPr>
        <w:tc>
          <w:tcPr>
            <w:tcW w:w="7240" w:type="dxa"/>
            <w:gridSpan w:val="4"/>
            <w:tcBorders>
              <w:left w:val="single" w:sz="8" w:space="0" w:color="auto"/>
              <w:right w:val="single" w:sz="8" w:space="0" w:color="auto"/>
            </w:tcBorders>
            <w:shd w:val="clear" w:color="auto" w:fill="auto"/>
            <w:vAlign w:val="bottom"/>
          </w:tcPr>
          <w:p w:rsidR="00214FA8" w:rsidRPr="00727CA8" w:rsidRDefault="00214FA8" w:rsidP="000D0992">
            <w:pPr>
              <w:spacing w:line="0" w:lineRule="atLeast"/>
              <w:ind w:left="480"/>
              <w:jc w:val="both"/>
              <w:rPr>
                <w:rFonts w:ascii="Arial" w:eastAsia="Arial" w:hAnsi="Arial" w:cs="Arial"/>
              </w:rPr>
            </w:pPr>
            <w:r w:rsidRPr="00727CA8">
              <w:rPr>
                <w:rFonts w:ascii="Arial" w:eastAsia="Arial" w:hAnsi="Arial" w:cs="Arial"/>
              </w:rPr>
              <w:t>-Ponudnik, ki ponudi najnižjo ponudbeno ceno prejme 60 točk. Ostali ponudniki</w:t>
            </w:r>
            <w:r w:rsidR="00206FDE" w:rsidRPr="00727CA8">
              <w:rPr>
                <w:rFonts w:ascii="Arial" w:eastAsia="Arial" w:hAnsi="Arial" w:cs="Arial"/>
              </w:rPr>
              <w:t xml:space="preserve"> prejmejo število točk izračunanih po zgornji formuli.</w:t>
            </w:r>
          </w:p>
        </w:tc>
        <w:tc>
          <w:tcPr>
            <w:tcW w:w="1900" w:type="dxa"/>
            <w:tcBorders>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r>
      <w:tr w:rsidR="00214FA8" w:rsidRPr="00727CA8" w:rsidTr="00206FDE">
        <w:trPr>
          <w:trHeight w:val="545"/>
        </w:trPr>
        <w:tc>
          <w:tcPr>
            <w:tcW w:w="4700" w:type="dxa"/>
            <w:gridSpan w:val="2"/>
            <w:tcBorders>
              <w:left w:val="single" w:sz="8" w:space="0" w:color="auto"/>
              <w:bottom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640" w:type="dxa"/>
            <w:tcBorders>
              <w:bottom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900" w:type="dxa"/>
            <w:tcBorders>
              <w:bottom w:val="single" w:sz="8" w:space="0" w:color="auto"/>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900" w:type="dxa"/>
            <w:tcBorders>
              <w:bottom w:val="single" w:sz="8" w:space="0" w:color="auto"/>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r>
      <w:tr w:rsidR="00214FA8" w:rsidRPr="00727CA8" w:rsidTr="00206FDE">
        <w:trPr>
          <w:trHeight w:val="194"/>
        </w:trPr>
        <w:tc>
          <w:tcPr>
            <w:tcW w:w="4700" w:type="dxa"/>
            <w:gridSpan w:val="2"/>
            <w:tcBorders>
              <w:left w:val="single" w:sz="8" w:space="0" w:color="auto"/>
            </w:tcBorders>
            <w:shd w:val="clear" w:color="auto" w:fill="auto"/>
            <w:vAlign w:val="bottom"/>
          </w:tcPr>
          <w:p w:rsidR="00214FA8" w:rsidRPr="00727CA8" w:rsidRDefault="00214FA8" w:rsidP="000D0992">
            <w:pPr>
              <w:spacing w:line="194" w:lineRule="exact"/>
              <w:ind w:left="120"/>
              <w:jc w:val="both"/>
              <w:rPr>
                <w:rFonts w:ascii="Arial" w:eastAsia="Arial" w:hAnsi="Arial" w:cs="Arial"/>
              </w:rPr>
            </w:pPr>
            <w:r w:rsidRPr="00727CA8">
              <w:rPr>
                <w:rFonts w:ascii="Arial" w:eastAsia="Arial" w:hAnsi="Arial" w:cs="Arial"/>
              </w:rPr>
              <w:t>2) usposobljenost nominiranega kadra – osebe</w:t>
            </w:r>
          </w:p>
        </w:tc>
        <w:tc>
          <w:tcPr>
            <w:tcW w:w="1640" w:type="dxa"/>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900" w:type="dxa"/>
            <w:tcBorders>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900" w:type="dxa"/>
            <w:tcBorders>
              <w:right w:val="single" w:sz="8" w:space="0" w:color="auto"/>
            </w:tcBorders>
            <w:shd w:val="clear" w:color="auto" w:fill="auto"/>
            <w:vAlign w:val="bottom"/>
          </w:tcPr>
          <w:p w:rsidR="00214FA8" w:rsidRPr="00727CA8" w:rsidRDefault="00214FA8" w:rsidP="000D0992">
            <w:pPr>
              <w:spacing w:line="194" w:lineRule="exact"/>
              <w:jc w:val="both"/>
              <w:rPr>
                <w:rFonts w:ascii="Arial" w:eastAsia="Arial" w:hAnsi="Arial" w:cs="Arial"/>
              </w:rPr>
            </w:pPr>
            <w:r w:rsidRPr="00727CA8">
              <w:rPr>
                <w:rFonts w:ascii="Arial" w:eastAsia="Arial" w:hAnsi="Arial" w:cs="Arial"/>
              </w:rPr>
              <w:t>40 točk</w:t>
            </w:r>
          </w:p>
        </w:tc>
      </w:tr>
      <w:tr w:rsidR="00214FA8" w:rsidRPr="00727CA8" w:rsidTr="00206FDE">
        <w:trPr>
          <w:trHeight w:val="211"/>
        </w:trPr>
        <w:tc>
          <w:tcPr>
            <w:tcW w:w="720" w:type="dxa"/>
            <w:tcBorders>
              <w:lef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3980" w:type="dxa"/>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640" w:type="dxa"/>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900" w:type="dxa"/>
            <w:tcBorders>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900" w:type="dxa"/>
            <w:tcBorders>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r>
      <w:tr w:rsidR="00214FA8" w:rsidRPr="00727CA8" w:rsidTr="00206FDE">
        <w:trPr>
          <w:trHeight w:val="194"/>
        </w:trPr>
        <w:tc>
          <w:tcPr>
            <w:tcW w:w="720" w:type="dxa"/>
            <w:tcBorders>
              <w:left w:val="single" w:sz="8" w:space="0" w:color="auto"/>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3980" w:type="dxa"/>
            <w:tcBorders>
              <w:top w:val="single" w:sz="8" w:space="0" w:color="auto"/>
              <w:right w:val="single" w:sz="8" w:space="0" w:color="auto"/>
            </w:tcBorders>
            <w:shd w:val="clear" w:color="auto" w:fill="auto"/>
            <w:vAlign w:val="bottom"/>
          </w:tcPr>
          <w:p w:rsidR="00214FA8" w:rsidRPr="00727CA8" w:rsidRDefault="00214FA8" w:rsidP="000D0992">
            <w:pPr>
              <w:spacing w:line="194" w:lineRule="exact"/>
              <w:ind w:left="100"/>
              <w:jc w:val="both"/>
              <w:rPr>
                <w:rFonts w:ascii="Arial" w:eastAsia="Arial" w:hAnsi="Arial" w:cs="Arial"/>
              </w:rPr>
            </w:pPr>
            <w:r w:rsidRPr="00727CA8">
              <w:rPr>
                <w:rFonts w:ascii="Arial" w:eastAsia="Arial" w:hAnsi="Arial" w:cs="Arial"/>
              </w:rPr>
              <w:t>a) delovne izkušnje nominiranega kadra*</w:t>
            </w:r>
          </w:p>
        </w:tc>
        <w:tc>
          <w:tcPr>
            <w:tcW w:w="1640" w:type="dxa"/>
            <w:tcBorders>
              <w:top w:val="single" w:sz="8" w:space="0" w:color="auto"/>
              <w:right w:val="single" w:sz="8" w:space="0" w:color="auto"/>
            </w:tcBorders>
            <w:shd w:val="clear" w:color="auto" w:fill="auto"/>
            <w:vAlign w:val="bottom"/>
          </w:tcPr>
          <w:p w:rsidR="00214FA8" w:rsidRPr="00727CA8" w:rsidRDefault="00214FA8" w:rsidP="000D0992">
            <w:pPr>
              <w:spacing w:line="194" w:lineRule="exact"/>
              <w:ind w:left="100"/>
              <w:jc w:val="both"/>
              <w:rPr>
                <w:rFonts w:ascii="Arial" w:eastAsia="Arial" w:hAnsi="Arial" w:cs="Arial"/>
              </w:rPr>
            </w:pPr>
            <w:r w:rsidRPr="00727CA8">
              <w:rPr>
                <w:rFonts w:ascii="Arial" w:eastAsia="Arial" w:hAnsi="Arial" w:cs="Arial"/>
              </w:rPr>
              <w:t>38  točk</w:t>
            </w:r>
          </w:p>
        </w:tc>
        <w:tc>
          <w:tcPr>
            <w:tcW w:w="900" w:type="dxa"/>
            <w:tcBorders>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900" w:type="dxa"/>
            <w:tcBorders>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r>
      <w:tr w:rsidR="00214FA8" w:rsidRPr="00727CA8" w:rsidTr="00206FDE">
        <w:trPr>
          <w:trHeight w:val="254"/>
        </w:trPr>
        <w:tc>
          <w:tcPr>
            <w:tcW w:w="720" w:type="dxa"/>
            <w:tcBorders>
              <w:left w:val="single" w:sz="8" w:space="0" w:color="auto"/>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3980" w:type="dxa"/>
            <w:tcBorders>
              <w:bottom w:val="single" w:sz="8" w:space="0" w:color="auto"/>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640" w:type="dxa"/>
            <w:tcBorders>
              <w:bottom w:val="single" w:sz="8" w:space="0" w:color="auto"/>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900" w:type="dxa"/>
            <w:tcBorders>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900" w:type="dxa"/>
            <w:tcBorders>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r>
      <w:tr w:rsidR="00214FA8" w:rsidRPr="00727CA8" w:rsidTr="00206FDE">
        <w:trPr>
          <w:trHeight w:val="194"/>
        </w:trPr>
        <w:tc>
          <w:tcPr>
            <w:tcW w:w="720" w:type="dxa"/>
            <w:tcBorders>
              <w:left w:val="single" w:sz="8" w:space="0" w:color="auto"/>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3980" w:type="dxa"/>
            <w:tcBorders>
              <w:right w:val="single" w:sz="8" w:space="0" w:color="auto"/>
            </w:tcBorders>
            <w:shd w:val="clear" w:color="auto" w:fill="auto"/>
            <w:vAlign w:val="bottom"/>
          </w:tcPr>
          <w:p w:rsidR="00214FA8" w:rsidRPr="00727CA8" w:rsidRDefault="00214FA8" w:rsidP="000D0992">
            <w:pPr>
              <w:spacing w:line="194" w:lineRule="exact"/>
              <w:ind w:left="100"/>
              <w:jc w:val="both"/>
              <w:rPr>
                <w:rFonts w:ascii="Arial" w:eastAsia="Arial" w:hAnsi="Arial" w:cs="Arial"/>
              </w:rPr>
            </w:pPr>
            <w:r w:rsidRPr="00727CA8">
              <w:rPr>
                <w:rFonts w:ascii="Arial" w:eastAsia="Arial" w:hAnsi="Arial" w:cs="Arial"/>
              </w:rPr>
              <w:t>c) pridobljena izobrazba Univerzitetni</w:t>
            </w:r>
            <w:r w:rsidR="00206FDE" w:rsidRPr="00727CA8">
              <w:rPr>
                <w:rFonts w:ascii="Arial" w:eastAsia="Arial" w:hAnsi="Arial" w:cs="Arial"/>
              </w:rPr>
              <w:t xml:space="preserve"> </w:t>
            </w:r>
          </w:p>
        </w:tc>
        <w:tc>
          <w:tcPr>
            <w:tcW w:w="1640" w:type="dxa"/>
            <w:tcBorders>
              <w:right w:val="single" w:sz="8" w:space="0" w:color="auto"/>
            </w:tcBorders>
            <w:shd w:val="clear" w:color="auto" w:fill="auto"/>
            <w:vAlign w:val="bottom"/>
          </w:tcPr>
          <w:p w:rsidR="00214FA8" w:rsidRPr="00727CA8" w:rsidRDefault="00214FA8" w:rsidP="000D0992">
            <w:pPr>
              <w:spacing w:line="194" w:lineRule="exact"/>
              <w:ind w:left="100"/>
              <w:jc w:val="both"/>
              <w:rPr>
                <w:rFonts w:ascii="Arial" w:eastAsia="Arial" w:hAnsi="Arial" w:cs="Arial"/>
              </w:rPr>
            </w:pPr>
            <w:r w:rsidRPr="00727CA8">
              <w:rPr>
                <w:rFonts w:ascii="Arial" w:eastAsia="Arial" w:hAnsi="Arial" w:cs="Arial"/>
              </w:rPr>
              <w:t>2 točki</w:t>
            </w:r>
          </w:p>
        </w:tc>
        <w:tc>
          <w:tcPr>
            <w:tcW w:w="900" w:type="dxa"/>
            <w:tcBorders>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900" w:type="dxa"/>
            <w:tcBorders>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r>
      <w:tr w:rsidR="00214FA8" w:rsidRPr="00727CA8" w:rsidTr="00206FDE">
        <w:trPr>
          <w:trHeight w:val="209"/>
        </w:trPr>
        <w:tc>
          <w:tcPr>
            <w:tcW w:w="720" w:type="dxa"/>
            <w:tcBorders>
              <w:left w:val="single" w:sz="8" w:space="0" w:color="auto"/>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3980" w:type="dxa"/>
            <w:tcBorders>
              <w:bottom w:val="single" w:sz="8" w:space="0" w:color="auto"/>
              <w:right w:val="single" w:sz="8" w:space="0" w:color="auto"/>
            </w:tcBorders>
            <w:shd w:val="clear" w:color="auto" w:fill="auto"/>
            <w:vAlign w:val="bottom"/>
          </w:tcPr>
          <w:p w:rsidR="00214FA8" w:rsidRPr="00727CA8" w:rsidRDefault="00214FA8" w:rsidP="000D0992">
            <w:pPr>
              <w:spacing w:line="0" w:lineRule="atLeast"/>
              <w:ind w:left="100"/>
              <w:jc w:val="both"/>
              <w:rPr>
                <w:rFonts w:ascii="Arial" w:eastAsia="Arial" w:hAnsi="Arial" w:cs="Arial"/>
              </w:rPr>
            </w:pPr>
            <w:r w:rsidRPr="00727CA8">
              <w:rPr>
                <w:rFonts w:ascii="Arial" w:eastAsia="Arial" w:hAnsi="Arial" w:cs="Arial"/>
              </w:rPr>
              <w:t>diplomirani pravnik na Univerzi v Ljubljani</w:t>
            </w:r>
          </w:p>
        </w:tc>
        <w:tc>
          <w:tcPr>
            <w:tcW w:w="1640" w:type="dxa"/>
            <w:tcBorders>
              <w:bottom w:val="single" w:sz="8" w:space="0" w:color="auto"/>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900" w:type="dxa"/>
            <w:tcBorders>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900" w:type="dxa"/>
            <w:tcBorders>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r>
      <w:tr w:rsidR="00214FA8" w:rsidRPr="00727CA8" w:rsidTr="00206FDE">
        <w:trPr>
          <w:trHeight w:val="290"/>
        </w:trPr>
        <w:tc>
          <w:tcPr>
            <w:tcW w:w="720" w:type="dxa"/>
            <w:tcBorders>
              <w:left w:val="single" w:sz="8" w:space="0" w:color="auto"/>
              <w:bottom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3980" w:type="dxa"/>
            <w:tcBorders>
              <w:bottom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640" w:type="dxa"/>
            <w:tcBorders>
              <w:bottom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900" w:type="dxa"/>
            <w:tcBorders>
              <w:bottom w:val="single" w:sz="8" w:space="0" w:color="auto"/>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1900" w:type="dxa"/>
            <w:tcBorders>
              <w:bottom w:val="single" w:sz="8" w:space="0" w:color="auto"/>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r>
    </w:tbl>
    <w:p w:rsidR="009B4F16" w:rsidRPr="00727CA8" w:rsidRDefault="009B4F16" w:rsidP="000D0992">
      <w:pPr>
        <w:jc w:val="both"/>
        <w:rPr>
          <w:rFonts w:ascii="Arial" w:eastAsia="Arial" w:hAnsi="Arial" w:cs="Arial"/>
        </w:rPr>
      </w:pPr>
      <w:r w:rsidRPr="00727CA8">
        <w:rPr>
          <w:rFonts w:ascii="Arial" w:eastAsia="Arial" w:hAnsi="Arial" w:cs="Arial"/>
        </w:rPr>
        <w:br w:type="page"/>
      </w:r>
    </w:p>
    <w:p w:rsidR="00DC2E7B" w:rsidRPr="00727CA8" w:rsidRDefault="009B4F16" w:rsidP="000D0992">
      <w:pPr>
        <w:spacing w:line="0" w:lineRule="atLeast"/>
        <w:jc w:val="both"/>
        <w:rPr>
          <w:rFonts w:ascii="Arial" w:eastAsia="Arial" w:hAnsi="Arial" w:cs="Arial"/>
        </w:rPr>
      </w:pPr>
      <w:r w:rsidRPr="00727CA8">
        <w:rPr>
          <w:rFonts w:ascii="Arial" w:eastAsia="Arial" w:hAnsi="Arial" w:cs="Arial"/>
        </w:rPr>
        <w:lastRenderedPageBreak/>
        <w:t xml:space="preserve">*točkujejo se </w:t>
      </w:r>
      <w:r w:rsidRPr="00727CA8">
        <w:rPr>
          <w:rFonts w:ascii="Arial" w:hAnsi="Arial" w:cs="Arial"/>
        </w:rPr>
        <w:t>naslednje</w:t>
      </w:r>
      <w:r w:rsidRPr="00727CA8">
        <w:rPr>
          <w:rFonts w:ascii="Arial" w:eastAsia="Arial" w:hAnsi="Arial" w:cs="Arial"/>
        </w:rPr>
        <w:t xml:space="preserve"> delovne izkušnje</w:t>
      </w:r>
      <w:r w:rsidR="00827136" w:rsidRPr="00727CA8">
        <w:rPr>
          <w:rFonts w:ascii="Arial" w:eastAsia="Arial" w:hAnsi="Arial" w:cs="Arial"/>
        </w:rPr>
        <w:t>:</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694"/>
        <w:gridCol w:w="669"/>
      </w:tblGrid>
      <w:tr w:rsidR="00214FA8" w:rsidRPr="00727CA8" w:rsidTr="001221E8">
        <w:trPr>
          <w:trHeight w:val="342"/>
        </w:trPr>
        <w:tc>
          <w:tcPr>
            <w:tcW w:w="386"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hideMark/>
          </w:tcPr>
          <w:p w:rsidR="00214FA8" w:rsidRPr="00727CA8" w:rsidRDefault="00214FA8" w:rsidP="00DA55D4">
            <w:pPr>
              <w:spacing w:before="0" w:after="0"/>
              <w:jc w:val="center"/>
              <w:rPr>
                <w:rFonts w:ascii="Arial" w:hAnsi="Arial" w:cs="Arial"/>
              </w:rPr>
            </w:pPr>
            <w:r w:rsidRPr="00727CA8">
              <w:rPr>
                <w:rFonts w:ascii="Arial" w:hAnsi="Arial" w:cs="Arial"/>
                <w:bCs/>
                <w:position w:val="-2"/>
              </w:rPr>
              <w:t>1</w:t>
            </w:r>
          </w:p>
        </w:tc>
        <w:tc>
          <w:tcPr>
            <w:tcW w:w="4245"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hideMark/>
          </w:tcPr>
          <w:p w:rsidR="00214FA8" w:rsidRPr="00727CA8" w:rsidRDefault="00DC2E7B" w:rsidP="000D0992">
            <w:pPr>
              <w:spacing w:before="0" w:after="0"/>
              <w:jc w:val="both"/>
              <w:rPr>
                <w:rFonts w:ascii="Arial" w:hAnsi="Arial" w:cs="Arial"/>
              </w:rPr>
            </w:pPr>
            <w:r w:rsidRPr="00727CA8">
              <w:rPr>
                <w:rFonts w:ascii="Arial" w:hAnsi="Arial" w:cs="Arial"/>
              </w:rPr>
              <w:t>Priprava internih aktov in</w:t>
            </w:r>
            <w:r w:rsidR="00214FA8" w:rsidRPr="00727CA8">
              <w:rPr>
                <w:rFonts w:ascii="Arial" w:hAnsi="Arial" w:cs="Arial"/>
              </w:rPr>
              <w:t xml:space="preserve"> pravilnikov s področja javne uprave </w:t>
            </w:r>
          </w:p>
        </w:tc>
        <w:tc>
          <w:tcPr>
            <w:tcW w:w="369"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hideMark/>
          </w:tcPr>
          <w:p w:rsidR="00214FA8" w:rsidRPr="00727CA8" w:rsidRDefault="00103D75" w:rsidP="001221E8">
            <w:pPr>
              <w:spacing w:before="0" w:after="0"/>
              <w:jc w:val="center"/>
              <w:rPr>
                <w:rFonts w:ascii="Arial" w:hAnsi="Arial" w:cs="Arial"/>
              </w:rPr>
            </w:pPr>
            <w:r w:rsidRPr="00727CA8">
              <w:rPr>
                <w:rFonts w:ascii="Arial" w:hAnsi="Arial" w:cs="Arial"/>
                <w:position w:val="-2"/>
              </w:rPr>
              <w:t>4</w:t>
            </w:r>
          </w:p>
        </w:tc>
      </w:tr>
      <w:tr w:rsidR="00214FA8" w:rsidRPr="00727CA8" w:rsidTr="001221E8">
        <w:trPr>
          <w:trHeight w:val="328"/>
        </w:trPr>
        <w:tc>
          <w:tcPr>
            <w:tcW w:w="386"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hideMark/>
          </w:tcPr>
          <w:p w:rsidR="00214FA8" w:rsidRPr="00727CA8" w:rsidRDefault="00214FA8" w:rsidP="00DA55D4">
            <w:pPr>
              <w:spacing w:before="0" w:after="0"/>
              <w:jc w:val="center"/>
              <w:rPr>
                <w:rFonts w:ascii="Arial" w:hAnsi="Arial" w:cs="Arial"/>
                <w:bCs/>
                <w:position w:val="-2"/>
              </w:rPr>
            </w:pPr>
            <w:r w:rsidRPr="00727CA8">
              <w:rPr>
                <w:rFonts w:ascii="Arial" w:hAnsi="Arial" w:cs="Arial"/>
                <w:bCs/>
                <w:position w:val="-2"/>
              </w:rPr>
              <w:t>2</w:t>
            </w:r>
          </w:p>
        </w:tc>
        <w:tc>
          <w:tcPr>
            <w:tcW w:w="4245"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hideMark/>
          </w:tcPr>
          <w:p w:rsidR="00214FA8" w:rsidRPr="00727CA8" w:rsidRDefault="00214FA8" w:rsidP="000D0992">
            <w:pPr>
              <w:spacing w:before="0" w:after="0"/>
              <w:jc w:val="both"/>
              <w:rPr>
                <w:rFonts w:ascii="Arial" w:hAnsi="Arial" w:cs="Arial"/>
              </w:rPr>
            </w:pPr>
            <w:r w:rsidRPr="00727CA8">
              <w:rPr>
                <w:rFonts w:ascii="Arial" w:hAnsi="Arial" w:cs="Arial"/>
              </w:rPr>
              <w:t>Priprava in pregledi posameznih aktov s področja javne uprave</w:t>
            </w:r>
          </w:p>
        </w:tc>
        <w:tc>
          <w:tcPr>
            <w:tcW w:w="369"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tcPr>
          <w:p w:rsidR="00214FA8" w:rsidRPr="00727CA8" w:rsidRDefault="00103D75" w:rsidP="001221E8">
            <w:pPr>
              <w:spacing w:before="0" w:after="0"/>
              <w:jc w:val="center"/>
              <w:rPr>
                <w:rFonts w:ascii="Arial" w:hAnsi="Arial" w:cs="Arial"/>
                <w:position w:val="-2"/>
              </w:rPr>
            </w:pPr>
            <w:r w:rsidRPr="00727CA8">
              <w:rPr>
                <w:rFonts w:ascii="Arial" w:hAnsi="Arial" w:cs="Arial"/>
                <w:position w:val="-2"/>
              </w:rPr>
              <w:t>4</w:t>
            </w:r>
          </w:p>
        </w:tc>
      </w:tr>
      <w:tr w:rsidR="00214FA8" w:rsidRPr="00727CA8" w:rsidTr="001221E8">
        <w:trPr>
          <w:trHeight w:val="347"/>
        </w:trPr>
        <w:tc>
          <w:tcPr>
            <w:tcW w:w="386"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hideMark/>
          </w:tcPr>
          <w:p w:rsidR="00214FA8" w:rsidRPr="00727CA8" w:rsidRDefault="00214FA8" w:rsidP="00DA55D4">
            <w:pPr>
              <w:spacing w:before="0" w:after="0"/>
              <w:jc w:val="center"/>
              <w:rPr>
                <w:rFonts w:ascii="Arial" w:hAnsi="Arial" w:cs="Arial"/>
              </w:rPr>
            </w:pPr>
            <w:r w:rsidRPr="00727CA8">
              <w:rPr>
                <w:rFonts w:ascii="Arial" w:hAnsi="Arial" w:cs="Arial"/>
                <w:bCs/>
                <w:position w:val="-2"/>
              </w:rPr>
              <w:t>3</w:t>
            </w:r>
          </w:p>
        </w:tc>
        <w:tc>
          <w:tcPr>
            <w:tcW w:w="4245"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hideMark/>
          </w:tcPr>
          <w:p w:rsidR="00214FA8" w:rsidRPr="00727CA8" w:rsidRDefault="00214FA8" w:rsidP="000D0992">
            <w:pPr>
              <w:spacing w:before="0" w:after="0"/>
              <w:jc w:val="both"/>
              <w:rPr>
                <w:rFonts w:ascii="Arial" w:hAnsi="Arial" w:cs="Arial"/>
              </w:rPr>
            </w:pPr>
            <w:r w:rsidRPr="00727CA8">
              <w:rPr>
                <w:rFonts w:ascii="Arial" w:hAnsi="Arial" w:cs="Arial"/>
              </w:rPr>
              <w:t>Reševanje pravnih zadev s področja javne uprave</w:t>
            </w:r>
          </w:p>
        </w:tc>
        <w:tc>
          <w:tcPr>
            <w:tcW w:w="369"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hideMark/>
          </w:tcPr>
          <w:p w:rsidR="00214FA8" w:rsidRPr="00727CA8" w:rsidRDefault="00DC2E7B" w:rsidP="001221E8">
            <w:pPr>
              <w:spacing w:before="0" w:after="0"/>
              <w:jc w:val="center"/>
              <w:rPr>
                <w:rFonts w:ascii="Arial" w:hAnsi="Arial" w:cs="Arial"/>
              </w:rPr>
            </w:pPr>
            <w:r w:rsidRPr="00727CA8">
              <w:rPr>
                <w:rFonts w:ascii="Arial" w:hAnsi="Arial" w:cs="Arial"/>
                <w:position w:val="-2"/>
              </w:rPr>
              <w:t>3</w:t>
            </w:r>
          </w:p>
        </w:tc>
      </w:tr>
      <w:tr w:rsidR="00214FA8" w:rsidRPr="00727CA8" w:rsidTr="001221E8">
        <w:trPr>
          <w:trHeight w:val="219"/>
        </w:trPr>
        <w:tc>
          <w:tcPr>
            <w:tcW w:w="386"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hideMark/>
          </w:tcPr>
          <w:p w:rsidR="00214FA8" w:rsidRPr="00727CA8" w:rsidRDefault="00214FA8" w:rsidP="00DA55D4">
            <w:pPr>
              <w:spacing w:before="0" w:after="0"/>
              <w:jc w:val="center"/>
              <w:rPr>
                <w:rFonts w:ascii="Arial" w:hAnsi="Arial" w:cs="Arial"/>
                <w:bCs/>
                <w:position w:val="-2"/>
              </w:rPr>
            </w:pPr>
            <w:r w:rsidRPr="00727CA8">
              <w:rPr>
                <w:rFonts w:ascii="Arial" w:hAnsi="Arial" w:cs="Arial"/>
                <w:bCs/>
                <w:position w:val="-2"/>
              </w:rPr>
              <w:t>4</w:t>
            </w:r>
          </w:p>
        </w:tc>
        <w:tc>
          <w:tcPr>
            <w:tcW w:w="4245"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hideMark/>
          </w:tcPr>
          <w:p w:rsidR="00214FA8" w:rsidRPr="00727CA8" w:rsidRDefault="00214FA8" w:rsidP="000D0992">
            <w:pPr>
              <w:spacing w:before="0" w:after="0"/>
              <w:jc w:val="both"/>
              <w:rPr>
                <w:rFonts w:ascii="Arial" w:hAnsi="Arial" w:cs="Arial"/>
              </w:rPr>
            </w:pPr>
            <w:r w:rsidRPr="00727CA8">
              <w:rPr>
                <w:rFonts w:ascii="Arial" w:hAnsi="Arial" w:cs="Arial"/>
              </w:rPr>
              <w:t>Vodstvene in organizacijske sposobnosti</w:t>
            </w:r>
          </w:p>
        </w:tc>
        <w:tc>
          <w:tcPr>
            <w:tcW w:w="369"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tcPr>
          <w:p w:rsidR="00214FA8" w:rsidRPr="00727CA8" w:rsidRDefault="00DC2E7B" w:rsidP="001221E8">
            <w:pPr>
              <w:spacing w:before="0" w:after="0"/>
              <w:jc w:val="center"/>
              <w:rPr>
                <w:rFonts w:ascii="Arial" w:hAnsi="Arial" w:cs="Arial"/>
                <w:position w:val="-2"/>
              </w:rPr>
            </w:pPr>
            <w:r w:rsidRPr="00727CA8">
              <w:rPr>
                <w:rFonts w:ascii="Arial" w:hAnsi="Arial" w:cs="Arial"/>
                <w:position w:val="-2"/>
              </w:rPr>
              <w:t>5</w:t>
            </w:r>
          </w:p>
        </w:tc>
      </w:tr>
      <w:tr w:rsidR="00214FA8" w:rsidRPr="00727CA8" w:rsidTr="001221E8">
        <w:trPr>
          <w:trHeight w:val="350"/>
        </w:trPr>
        <w:tc>
          <w:tcPr>
            <w:tcW w:w="386"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hideMark/>
          </w:tcPr>
          <w:p w:rsidR="00214FA8" w:rsidRPr="00727CA8" w:rsidRDefault="00214FA8" w:rsidP="00DA55D4">
            <w:pPr>
              <w:spacing w:before="0" w:after="0"/>
              <w:jc w:val="center"/>
              <w:rPr>
                <w:rFonts w:ascii="Arial" w:hAnsi="Arial" w:cs="Arial"/>
                <w:bCs/>
                <w:position w:val="-2"/>
              </w:rPr>
            </w:pPr>
            <w:r w:rsidRPr="00727CA8">
              <w:rPr>
                <w:rFonts w:ascii="Arial" w:hAnsi="Arial" w:cs="Arial"/>
                <w:bCs/>
                <w:position w:val="-2"/>
              </w:rPr>
              <w:t>5</w:t>
            </w:r>
          </w:p>
        </w:tc>
        <w:tc>
          <w:tcPr>
            <w:tcW w:w="4245"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tcPr>
          <w:p w:rsidR="00214FA8" w:rsidRPr="00727CA8" w:rsidRDefault="00214FA8" w:rsidP="000D0992">
            <w:pPr>
              <w:pStyle w:val="Brezrazmikov1"/>
              <w:spacing w:before="0"/>
              <w:jc w:val="both"/>
              <w:rPr>
                <w:rFonts w:ascii="Arial" w:hAnsi="Arial" w:cs="Arial"/>
              </w:rPr>
            </w:pPr>
            <w:r w:rsidRPr="00727CA8">
              <w:rPr>
                <w:rFonts w:ascii="Arial" w:hAnsi="Arial" w:cs="Arial"/>
              </w:rPr>
              <w:t>Reševanje zadev s področja ci</w:t>
            </w:r>
            <w:r w:rsidR="00DC2E7B" w:rsidRPr="00727CA8">
              <w:rPr>
                <w:rFonts w:ascii="Arial" w:hAnsi="Arial" w:cs="Arial"/>
              </w:rPr>
              <w:t>vilnega in obligacijskega prava</w:t>
            </w:r>
          </w:p>
        </w:tc>
        <w:tc>
          <w:tcPr>
            <w:tcW w:w="369"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tcPr>
          <w:p w:rsidR="00214FA8" w:rsidRPr="00727CA8" w:rsidRDefault="00103D75" w:rsidP="001221E8">
            <w:pPr>
              <w:spacing w:before="0" w:after="0"/>
              <w:jc w:val="center"/>
              <w:rPr>
                <w:rFonts w:ascii="Arial" w:hAnsi="Arial" w:cs="Arial"/>
                <w:position w:val="-2"/>
              </w:rPr>
            </w:pPr>
            <w:r w:rsidRPr="00727CA8">
              <w:rPr>
                <w:rFonts w:ascii="Arial" w:hAnsi="Arial" w:cs="Arial"/>
                <w:position w:val="-2"/>
              </w:rPr>
              <w:t>3</w:t>
            </w:r>
          </w:p>
        </w:tc>
      </w:tr>
      <w:tr w:rsidR="00214FA8" w:rsidRPr="00727CA8" w:rsidTr="001221E8">
        <w:trPr>
          <w:trHeight w:val="257"/>
        </w:trPr>
        <w:tc>
          <w:tcPr>
            <w:tcW w:w="386"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hideMark/>
          </w:tcPr>
          <w:p w:rsidR="00214FA8" w:rsidRPr="00727CA8" w:rsidRDefault="00214FA8" w:rsidP="00DA55D4">
            <w:pPr>
              <w:spacing w:before="0" w:after="0"/>
              <w:jc w:val="center"/>
              <w:rPr>
                <w:rFonts w:ascii="Arial" w:hAnsi="Arial" w:cs="Arial"/>
                <w:bCs/>
                <w:position w:val="-2"/>
              </w:rPr>
            </w:pPr>
            <w:r w:rsidRPr="00727CA8">
              <w:rPr>
                <w:rFonts w:ascii="Arial" w:hAnsi="Arial" w:cs="Arial"/>
                <w:bCs/>
                <w:position w:val="-2"/>
              </w:rPr>
              <w:t>6</w:t>
            </w:r>
          </w:p>
        </w:tc>
        <w:tc>
          <w:tcPr>
            <w:tcW w:w="4245"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hideMark/>
          </w:tcPr>
          <w:p w:rsidR="00214FA8" w:rsidRPr="00727CA8" w:rsidRDefault="00214FA8" w:rsidP="000D0992">
            <w:pPr>
              <w:pStyle w:val="Brezrazmikov1"/>
              <w:spacing w:before="0"/>
              <w:jc w:val="both"/>
              <w:rPr>
                <w:rFonts w:ascii="Arial" w:hAnsi="Arial" w:cs="Arial"/>
              </w:rPr>
            </w:pPr>
            <w:r w:rsidRPr="00727CA8">
              <w:rPr>
                <w:rFonts w:ascii="Arial" w:hAnsi="Arial" w:cs="Arial"/>
              </w:rPr>
              <w:t>Poznavanje področja dela javnega zavoda</w:t>
            </w:r>
          </w:p>
        </w:tc>
        <w:tc>
          <w:tcPr>
            <w:tcW w:w="369"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tcPr>
          <w:p w:rsidR="00214FA8" w:rsidRPr="00727CA8" w:rsidRDefault="00103D75" w:rsidP="001221E8">
            <w:pPr>
              <w:spacing w:before="0" w:after="0"/>
              <w:jc w:val="center"/>
              <w:rPr>
                <w:rFonts w:ascii="Arial" w:hAnsi="Arial" w:cs="Arial"/>
                <w:position w:val="-2"/>
              </w:rPr>
            </w:pPr>
            <w:r w:rsidRPr="00727CA8">
              <w:rPr>
                <w:rFonts w:ascii="Arial" w:hAnsi="Arial" w:cs="Arial"/>
                <w:position w:val="-2"/>
              </w:rPr>
              <w:t>5</w:t>
            </w:r>
          </w:p>
        </w:tc>
      </w:tr>
      <w:tr w:rsidR="00214FA8" w:rsidRPr="00727CA8" w:rsidTr="001221E8">
        <w:trPr>
          <w:trHeight w:val="381"/>
        </w:trPr>
        <w:tc>
          <w:tcPr>
            <w:tcW w:w="386"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hideMark/>
          </w:tcPr>
          <w:p w:rsidR="00214FA8" w:rsidRPr="00727CA8" w:rsidRDefault="00214FA8" w:rsidP="00DA55D4">
            <w:pPr>
              <w:spacing w:before="0" w:after="0"/>
              <w:jc w:val="center"/>
              <w:rPr>
                <w:rFonts w:ascii="Arial" w:hAnsi="Arial" w:cs="Arial"/>
                <w:bCs/>
                <w:position w:val="-2"/>
              </w:rPr>
            </w:pPr>
            <w:r w:rsidRPr="00727CA8">
              <w:rPr>
                <w:rFonts w:ascii="Arial" w:hAnsi="Arial" w:cs="Arial"/>
                <w:bCs/>
                <w:position w:val="-2"/>
              </w:rPr>
              <w:t>7</w:t>
            </w:r>
          </w:p>
        </w:tc>
        <w:tc>
          <w:tcPr>
            <w:tcW w:w="4245"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hideMark/>
          </w:tcPr>
          <w:p w:rsidR="00214FA8" w:rsidRPr="00727CA8" w:rsidRDefault="00214FA8" w:rsidP="000D0992">
            <w:pPr>
              <w:spacing w:before="0" w:after="0"/>
              <w:jc w:val="both"/>
              <w:rPr>
                <w:rFonts w:ascii="Arial" w:hAnsi="Arial" w:cs="Arial"/>
                <w:position w:val="-2"/>
              </w:rPr>
            </w:pPr>
            <w:r w:rsidRPr="00727CA8">
              <w:rPr>
                <w:rFonts w:ascii="Arial" w:hAnsi="Arial" w:cs="Arial"/>
              </w:rPr>
              <w:t>Reševanje zadev s področja upravnega prava</w:t>
            </w:r>
          </w:p>
        </w:tc>
        <w:tc>
          <w:tcPr>
            <w:tcW w:w="369"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tcPr>
          <w:p w:rsidR="00214FA8" w:rsidRPr="00727CA8" w:rsidRDefault="00DC2E7B" w:rsidP="001221E8">
            <w:pPr>
              <w:spacing w:before="0" w:after="0"/>
              <w:jc w:val="center"/>
              <w:rPr>
                <w:rFonts w:ascii="Arial" w:hAnsi="Arial" w:cs="Arial"/>
                <w:position w:val="-2"/>
              </w:rPr>
            </w:pPr>
            <w:r w:rsidRPr="00727CA8">
              <w:rPr>
                <w:rFonts w:ascii="Arial" w:hAnsi="Arial" w:cs="Arial"/>
                <w:position w:val="-2"/>
              </w:rPr>
              <w:t>3</w:t>
            </w:r>
          </w:p>
        </w:tc>
      </w:tr>
      <w:tr w:rsidR="00214FA8" w:rsidRPr="00727CA8" w:rsidTr="001221E8">
        <w:trPr>
          <w:trHeight w:val="548"/>
        </w:trPr>
        <w:tc>
          <w:tcPr>
            <w:tcW w:w="386"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hideMark/>
          </w:tcPr>
          <w:p w:rsidR="00214FA8" w:rsidRPr="00727CA8" w:rsidRDefault="00214FA8" w:rsidP="00DA55D4">
            <w:pPr>
              <w:spacing w:before="0" w:after="0"/>
              <w:jc w:val="center"/>
              <w:rPr>
                <w:rFonts w:ascii="Arial" w:hAnsi="Arial" w:cs="Arial"/>
                <w:bCs/>
                <w:position w:val="-2"/>
              </w:rPr>
            </w:pPr>
            <w:r w:rsidRPr="00727CA8">
              <w:rPr>
                <w:rFonts w:ascii="Arial" w:hAnsi="Arial" w:cs="Arial"/>
                <w:bCs/>
                <w:position w:val="-2"/>
              </w:rPr>
              <w:t>8</w:t>
            </w:r>
          </w:p>
        </w:tc>
        <w:tc>
          <w:tcPr>
            <w:tcW w:w="4245"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hideMark/>
          </w:tcPr>
          <w:p w:rsidR="00214FA8" w:rsidRPr="00727CA8" w:rsidRDefault="00214FA8" w:rsidP="000D0992">
            <w:pPr>
              <w:spacing w:before="0" w:after="0"/>
              <w:jc w:val="both"/>
              <w:rPr>
                <w:rFonts w:ascii="Arial" w:hAnsi="Arial" w:cs="Arial"/>
                <w:position w:val="-2"/>
              </w:rPr>
            </w:pPr>
            <w:r w:rsidRPr="00727CA8">
              <w:rPr>
                <w:rFonts w:ascii="Arial" w:hAnsi="Arial" w:cs="Arial"/>
              </w:rPr>
              <w:t>Upravljanje postopkov izvensodne izterjave terjatev in sodnega uveljavljanja terjatev v izvršilnih postopkih in v postopkih insolventnosti</w:t>
            </w:r>
          </w:p>
        </w:tc>
        <w:tc>
          <w:tcPr>
            <w:tcW w:w="369"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tcPr>
          <w:p w:rsidR="00214FA8" w:rsidRPr="00727CA8" w:rsidRDefault="00DC2E7B" w:rsidP="001221E8">
            <w:pPr>
              <w:spacing w:before="0" w:after="0"/>
              <w:jc w:val="center"/>
              <w:rPr>
                <w:rFonts w:ascii="Arial" w:hAnsi="Arial" w:cs="Arial"/>
                <w:position w:val="-2"/>
              </w:rPr>
            </w:pPr>
            <w:r w:rsidRPr="00727CA8">
              <w:rPr>
                <w:rFonts w:ascii="Arial" w:hAnsi="Arial" w:cs="Arial"/>
                <w:position w:val="-2"/>
              </w:rPr>
              <w:t>3</w:t>
            </w:r>
          </w:p>
        </w:tc>
      </w:tr>
      <w:tr w:rsidR="00214FA8" w:rsidRPr="00727CA8" w:rsidTr="001221E8">
        <w:trPr>
          <w:trHeight w:val="246"/>
        </w:trPr>
        <w:tc>
          <w:tcPr>
            <w:tcW w:w="386"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hideMark/>
          </w:tcPr>
          <w:p w:rsidR="00214FA8" w:rsidRPr="00727CA8" w:rsidRDefault="00214FA8" w:rsidP="00DA55D4">
            <w:pPr>
              <w:spacing w:before="0" w:after="0"/>
              <w:jc w:val="center"/>
              <w:rPr>
                <w:rFonts w:ascii="Arial" w:hAnsi="Arial" w:cs="Arial"/>
                <w:bCs/>
                <w:position w:val="-2"/>
              </w:rPr>
            </w:pPr>
            <w:r w:rsidRPr="00727CA8">
              <w:rPr>
                <w:rFonts w:ascii="Arial" w:hAnsi="Arial" w:cs="Arial"/>
                <w:bCs/>
                <w:position w:val="-2"/>
              </w:rPr>
              <w:t>9</w:t>
            </w:r>
          </w:p>
        </w:tc>
        <w:tc>
          <w:tcPr>
            <w:tcW w:w="4245"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hideMark/>
          </w:tcPr>
          <w:p w:rsidR="00214FA8" w:rsidRPr="00727CA8" w:rsidRDefault="00214FA8" w:rsidP="000D0992">
            <w:pPr>
              <w:spacing w:before="0" w:after="0"/>
              <w:jc w:val="both"/>
              <w:rPr>
                <w:rFonts w:ascii="Arial" w:hAnsi="Arial" w:cs="Arial"/>
              </w:rPr>
            </w:pPr>
            <w:r w:rsidRPr="00727CA8">
              <w:rPr>
                <w:rFonts w:ascii="Arial" w:hAnsi="Arial" w:cs="Arial"/>
              </w:rPr>
              <w:t>Zastopanje stranke v postopkih pr</w:t>
            </w:r>
            <w:r w:rsidR="00DC2E7B" w:rsidRPr="00727CA8">
              <w:rPr>
                <w:rFonts w:ascii="Arial" w:hAnsi="Arial" w:cs="Arial"/>
              </w:rPr>
              <w:t xml:space="preserve">ed drugimi državnih organi in </w:t>
            </w:r>
            <w:r w:rsidRPr="00727CA8">
              <w:rPr>
                <w:rFonts w:ascii="Arial" w:hAnsi="Arial" w:cs="Arial"/>
              </w:rPr>
              <w:t>v poslovnih dogovorih s drugimi pravnimi in fizičnimi osebami</w:t>
            </w:r>
          </w:p>
        </w:tc>
        <w:tc>
          <w:tcPr>
            <w:tcW w:w="369" w:type="pct"/>
            <w:tcBorders>
              <w:top w:val="single" w:sz="4" w:space="0" w:color="auto"/>
              <w:left w:val="single" w:sz="4" w:space="0" w:color="auto"/>
              <w:bottom w:val="single" w:sz="4" w:space="0" w:color="auto"/>
              <w:right w:val="single" w:sz="4" w:space="0" w:color="auto"/>
            </w:tcBorders>
            <w:tcMar>
              <w:top w:w="135" w:type="dxa"/>
              <w:left w:w="108" w:type="dxa"/>
              <w:bottom w:w="135" w:type="dxa"/>
              <w:right w:w="108" w:type="dxa"/>
            </w:tcMar>
            <w:vAlign w:val="center"/>
          </w:tcPr>
          <w:p w:rsidR="00214FA8" w:rsidRPr="00727CA8" w:rsidRDefault="00DC2E7B" w:rsidP="001221E8">
            <w:pPr>
              <w:spacing w:before="0" w:after="0"/>
              <w:jc w:val="center"/>
              <w:rPr>
                <w:rFonts w:ascii="Arial" w:hAnsi="Arial" w:cs="Arial"/>
                <w:position w:val="-2"/>
              </w:rPr>
            </w:pPr>
            <w:r w:rsidRPr="00727CA8">
              <w:rPr>
                <w:rFonts w:ascii="Arial" w:hAnsi="Arial" w:cs="Arial"/>
                <w:position w:val="-2"/>
              </w:rPr>
              <w:t>4</w:t>
            </w:r>
          </w:p>
        </w:tc>
      </w:tr>
      <w:tr w:rsidR="00214FA8" w:rsidRPr="00727CA8" w:rsidTr="001221E8">
        <w:trPr>
          <w:trHeight w:val="133"/>
        </w:trPr>
        <w:tc>
          <w:tcPr>
            <w:tcW w:w="386" w:type="pct"/>
            <w:tcBorders>
              <w:top w:val="single" w:sz="4" w:space="0" w:color="auto"/>
              <w:left w:val="single" w:sz="4" w:space="0" w:color="auto"/>
              <w:bottom w:val="single" w:sz="4" w:space="0" w:color="auto"/>
              <w:right w:val="single" w:sz="4" w:space="0" w:color="auto"/>
            </w:tcBorders>
            <w:hideMark/>
          </w:tcPr>
          <w:p w:rsidR="00214FA8" w:rsidRPr="00727CA8" w:rsidRDefault="00214FA8" w:rsidP="00DA55D4">
            <w:pPr>
              <w:spacing w:before="0" w:after="0"/>
              <w:jc w:val="center"/>
              <w:rPr>
                <w:rFonts w:ascii="Arial" w:hAnsi="Arial" w:cs="Arial"/>
                <w:bCs/>
                <w:position w:val="-2"/>
              </w:rPr>
            </w:pPr>
            <w:r w:rsidRPr="00727CA8">
              <w:rPr>
                <w:rFonts w:ascii="Arial" w:hAnsi="Arial" w:cs="Arial"/>
                <w:bCs/>
                <w:position w:val="-2"/>
              </w:rPr>
              <w:t>10</w:t>
            </w:r>
          </w:p>
        </w:tc>
        <w:tc>
          <w:tcPr>
            <w:tcW w:w="4245" w:type="pct"/>
            <w:tcBorders>
              <w:top w:val="single" w:sz="4" w:space="0" w:color="auto"/>
              <w:left w:val="single" w:sz="4" w:space="0" w:color="auto"/>
              <w:bottom w:val="single" w:sz="4" w:space="0" w:color="auto"/>
              <w:right w:val="single" w:sz="4" w:space="0" w:color="auto"/>
            </w:tcBorders>
            <w:hideMark/>
          </w:tcPr>
          <w:p w:rsidR="00214FA8" w:rsidRPr="00727CA8" w:rsidRDefault="00214FA8" w:rsidP="000D0992">
            <w:pPr>
              <w:spacing w:before="0" w:after="0"/>
              <w:jc w:val="both"/>
              <w:rPr>
                <w:rFonts w:ascii="Arial" w:hAnsi="Arial" w:cs="Arial"/>
              </w:rPr>
            </w:pPr>
            <w:r w:rsidRPr="00727CA8">
              <w:rPr>
                <w:rFonts w:ascii="Arial" w:hAnsi="Arial" w:cs="Arial"/>
              </w:rPr>
              <w:t>Poznavanje področja</w:t>
            </w:r>
            <w:r w:rsidR="00DC2E7B" w:rsidRPr="00727CA8">
              <w:rPr>
                <w:rFonts w:ascii="Arial" w:hAnsi="Arial" w:cs="Arial"/>
              </w:rPr>
              <w:t xml:space="preserve"> </w:t>
            </w:r>
            <w:r w:rsidR="00822BDC" w:rsidRPr="00727CA8">
              <w:rPr>
                <w:rFonts w:ascii="Arial" w:hAnsi="Arial" w:cs="Arial"/>
              </w:rPr>
              <w:t xml:space="preserve">delovanja </w:t>
            </w:r>
            <w:r w:rsidR="00DC2E7B" w:rsidRPr="00727CA8">
              <w:rPr>
                <w:rFonts w:ascii="Arial" w:hAnsi="Arial" w:cs="Arial"/>
              </w:rPr>
              <w:t>inšpekcijskih služb</w:t>
            </w:r>
          </w:p>
        </w:tc>
        <w:tc>
          <w:tcPr>
            <w:tcW w:w="369" w:type="pct"/>
            <w:tcBorders>
              <w:top w:val="single" w:sz="4" w:space="0" w:color="auto"/>
              <w:left w:val="single" w:sz="4" w:space="0" w:color="auto"/>
              <w:bottom w:val="single" w:sz="4" w:space="0" w:color="auto"/>
              <w:right w:val="single" w:sz="4" w:space="0" w:color="auto"/>
            </w:tcBorders>
          </w:tcPr>
          <w:p w:rsidR="00214FA8" w:rsidRPr="00727CA8" w:rsidRDefault="00103D75" w:rsidP="001221E8">
            <w:pPr>
              <w:spacing w:before="0" w:after="0"/>
              <w:jc w:val="center"/>
              <w:rPr>
                <w:rFonts w:ascii="Arial" w:hAnsi="Arial" w:cs="Arial"/>
                <w:position w:val="-2"/>
              </w:rPr>
            </w:pPr>
            <w:r w:rsidRPr="00727CA8">
              <w:rPr>
                <w:rFonts w:ascii="Arial" w:hAnsi="Arial" w:cs="Arial"/>
                <w:position w:val="-2"/>
              </w:rPr>
              <w:t>4</w:t>
            </w:r>
          </w:p>
        </w:tc>
      </w:tr>
    </w:tbl>
    <w:p w:rsidR="00214FA8" w:rsidRPr="00727CA8" w:rsidRDefault="00214FA8" w:rsidP="00811B5C">
      <w:pPr>
        <w:spacing w:after="0" w:line="0" w:lineRule="atLeast"/>
        <w:jc w:val="both"/>
        <w:rPr>
          <w:rFonts w:ascii="Arial" w:eastAsia="Arial" w:hAnsi="Arial" w:cs="Arial"/>
        </w:rPr>
      </w:pPr>
      <w:r w:rsidRPr="00727CA8">
        <w:rPr>
          <w:rFonts w:ascii="Arial" w:eastAsia="Arial" w:hAnsi="Arial" w:cs="Arial"/>
        </w:rPr>
        <w:t xml:space="preserve">Vsota doseženih točk po merilih: do </w:t>
      </w:r>
      <w:r w:rsidR="009B4F16" w:rsidRPr="00727CA8">
        <w:rPr>
          <w:rFonts w:ascii="Arial" w:eastAsia="Arial" w:hAnsi="Arial" w:cs="Arial"/>
        </w:rPr>
        <w:t>največ 100 točk.</w:t>
      </w:r>
    </w:p>
    <w:p w:rsidR="00811B5C" w:rsidRPr="00727CA8" w:rsidRDefault="00214FA8" w:rsidP="00811B5C">
      <w:pPr>
        <w:spacing w:after="0"/>
        <w:jc w:val="both"/>
        <w:rPr>
          <w:rFonts w:ascii="Arial" w:eastAsia="Arial" w:hAnsi="Arial" w:cs="Arial"/>
        </w:rPr>
      </w:pPr>
      <w:r w:rsidRPr="00727CA8">
        <w:rPr>
          <w:rFonts w:ascii="Arial" w:eastAsia="Arial" w:hAnsi="Arial" w:cs="Arial"/>
        </w:rPr>
        <w:t>Najugodnejši je ponudnik, ki doseže največje število točk. Najmanj ugoden je ponudnik z najmanjšim številom točk, ostali pa so razporejeni med njima glede na doseženo število točk. V primeru enakega števila točk je ugodnejši ponudnik z najnižjo ponudbeno ceno.</w:t>
      </w:r>
    </w:p>
    <w:p w:rsidR="00214FA8" w:rsidRPr="00727CA8" w:rsidRDefault="00811B5C" w:rsidP="000D0992">
      <w:pPr>
        <w:spacing w:line="0" w:lineRule="atLeast"/>
        <w:jc w:val="both"/>
        <w:rPr>
          <w:rFonts w:ascii="Arial" w:eastAsia="Arial" w:hAnsi="Arial" w:cs="Arial"/>
          <w:b/>
        </w:rPr>
      </w:pPr>
      <w:r w:rsidRPr="00727CA8">
        <w:rPr>
          <w:rFonts w:ascii="Arial" w:eastAsia="Arial" w:hAnsi="Arial" w:cs="Arial"/>
          <w:b/>
        </w:rPr>
        <w:t>POGOJI ZA PRIZNANJE USPOSOBLJENOSTI</w:t>
      </w:r>
    </w:p>
    <w:p w:rsidR="00214FA8" w:rsidRPr="00727CA8" w:rsidRDefault="00214FA8" w:rsidP="000D0992">
      <w:pPr>
        <w:spacing w:line="237" w:lineRule="auto"/>
        <w:ind w:right="160"/>
        <w:jc w:val="both"/>
        <w:rPr>
          <w:rFonts w:ascii="Arial" w:eastAsia="Arial" w:hAnsi="Arial" w:cs="Arial"/>
        </w:rPr>
      </w:pPr>
      <w:r w:rsidRPr="00727CA8">
        <w:rPr>
          <w:rFonts w:ascii="Arial" w:eastAsia="Arial" w:hAnsi="Arial" w:cs="Arial"/>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w:t>
      </w:r>
      <w:r w:rsidR="00464977" w:rsidRPr="00727CA8">
        <w:rPr>
          <w:rFonts w:ascii="Arial" w:eastAsia="Arial" w:hAnsi="Arial" w:cs="Arial"/>
        </w:rPr>
        <w:t xml:space="preserve"> sredstev naročnika.</w:t>
      </w:r>
    </w:p>
    <w:p w:rsidR="00214FA8" w:rsidRPr="00727CA8" w:rsidRDefault="00214FA8" w:rsidP="000D0992">
      <w:pPr>
        <w:spacing w:line="234" w:lineRule="auto"/>
        <w:ind w:right="140"/>
        <w:jc w:val="both"/>
        <w:rPr>
          <w:rFonts w:ascii="Arial" w:eastAsia="Arial" w:hAnsi="Arial" w:cs="Arial"/>
        </w:rPr>
      </w:pPr>
      <w:r w:rsidRPr="00727CA8">
        <w:rPr>
          <w:rFonts w:ascii="Arial" w:eastAsia="Arial" w:hAnsi="Arial" w:cs="Arial"/>
        </w:rPr>
        <w:t>Ponudnik mora pripraviti ponudbo v skladu z zahtevami iz te razpisne dokumentacije. V nadaljevanju so opredeljene zahteve, ki jih mora izpolnjevati ponudnik. Naročnik lahko ponudnika iz sodelovanja izključi tudi v ostalih primerih za katere tako določa zakon (š</w:t>
      </w:r>
      <w:r w:rsidR="00464977" w:rsidRPr="00727CA8">
        <w:rPr>
          <w:rFonts w:ascii="Arial" w:eastAsia="Arial" w:hAnsi="Arial" w:cs="Arial"/>
        </w:rPr>
        <w:t>esti odstavek 75. člena ZJN-3).</w:t>
      </w:r>
    </w:p>
    <w:p w:rsidR="009B4F16" w:rsidRPr="00727CA8" w:rsidRDefault="00214FA8" w:rsidP="00811B5C">
      <w:pPr>
        <w:spacing w:line="233" w:lineRule="auto"/>
        <w:ind w:right="160"/>
        <w:jc w:val="both"/>
        <w:rPr>
          <w:rFonts w:ascii="Arial" w:eastAsia="Arial" w:hAnsi="Arial" w:cs="Arial"/>
        </w:rPr>
      </w:pPr>
      <w:r w:rsidRPr="00727CA8">
        <w:rPr>
          <w:rFonts w:ascii="Arial" w:eastAsia="Arial" w:hAnsi="Arial" w:cs="Arial"/>
        </w:rPr>
        <w:t>Ponudnik lahko glede pogojev v zvezi s tehnično sposobnostjo v zvezi z ustreznimi poklicnimi izkušnjami uporabi zmogljivosti drugih subjektov le, če bodo slednji izvajali storitve, za katere se za</w:t>
      </w:r>
      <w:r w:rsidR="00464977" w:rsidRPr="00727CA8">
        <w:rPr>
          <w:rFonts w:ascii="Arial" w:eastAsia="Arial" w:hAnsi="Arial" w:cs="Arial"/>
        </w:rPr>
        <w:t>htevajo te zmogljivosti.</w:t>
      </w:r>
    </w:p>
    <w:p w:rsidR="00214FA8" w:rsidRPr="00727CA8" w:rsidRDefault="00811B5C" w:rsidP="00C31091">
      <w:pPr>
        <w:spacing w:line="0" w:lineRule="atLeast"/>
        <w:jc w:val="both"/>
        <w:rPr>
          <w:rFonts w:ascii="Arial" w:eastAsia="Arial" w:hAnsi="Arial" w:cs="Arial"/>
          <w:b/>
        </w:rPr>
      </w:pPr>
      <w:r w:rsidRPr="00727CA8">
        <w:rPr>
          <w:rFonts w:ascii="Arial" w:eastAsia="Arial" w:hAnsi="Arial" w:cs="Arial"/>
          <w:b/>
        </w:rPr>
        <w:t>RAZLOGI ZA IZKLJUČITEV</w:t>
      </w:r>
    </w:p>
    <w:p w:rsidR="00811B5C" w:rsidRPr="00727CA8" w:rsidRDefault="009B4F16" w:rsidP="00811B5C">
      <w:pPr>
        <w:pStyle w:val="Odstavekseznama"/>
        <w:numPr>
          <w:ilvl w:val="0"/>
          <w:numId w:val="21"/>
        </w:numPr>
        <w:spacing w:line="0" w:lineRule="atLeast"/>
        <w:ind w:left="360"/>
        <w:jc w:val="both"/>
        <w:rPr>
          <w:rFonts w:ascii="Arial" w:eastAsia="Arial" w:hAnsi="Arial" w:cs="Arial"/>
          <w:b/>
        </w:rPr>
      </w:pPr>
      <w:r w:rsidRPr="00727CA8">
        <w:rPr>
          <w:rFonts w:ascii="Arial" w:eastAsia="Arial" w:hAnsi="Arial" w:cs="Arial"/>
          <w:b/>
        </w:rPr>
        <w:t xml:space="preserve">Pogoj; </w:t>
      </w:r>
    </w:p>
    <w:p w:rsidR="00811B5C" w:rsidRPr="00727CA8" w:rsidRDefault="00811B5C" w:rsidP="00811B5C">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N</w:t>
      </w:r>
      <w:r w:rsidR="009B4F16" w:rsidRPr="00727CA8">
        <w:rPr>
          <w:rFonts w:ascii="Arial" w:eastAsia="Arial" w:hAnsi="Arial" w:cs="Arial"/>
          <w:b/>
        </w:rPr>
        <w:t>ekaznovanost</w:t>
      </w:r>
      <w:r w:rsidRPr="00727CA8">
        <w:rPr>
          <w:rFonts w:ascii="Arial" w:eastAsia="Arial" w:hAnsi="Arial" w:cs="Arial"/>
          <w:b/>
        </w:rPr>
        <w:t xml:space="preserve">; </w:t>
      </w:r>
    </w:p>
    <w:p w:rsidR="009B4F16" w:rsidRPr="00727CA8" w:rsidRDefault="009B4F16" w:rsidP="00811B5C">
      <w:pPr>
        <w:pStyle w:val="Odstavekseznama"/>
        <w:numPr>
          <w:ilvl w:val="2"/>
          <w:numId w:val="13"/>
        </w:numPr>
        <w:spacing w:line="0" w:lineRule="atLeast"/>
        <w:jc w:val="both"/>
        <w:rPr>
          <w:rFonts w:ascii="Arial" w:eastAsia="Arial" w:hAnsi="Arial" w:cs="Arial"/>
          <w:b/>
        </w:rPr>
      </w:pPr>
      <w:r w:rsidRPr="00727CA8">
        <w:rPr>
          <w:rFonts w:ascii="Arial" w:eastAsia="Arial" w:hAnsi="Arial" w:cs="Arial"/>
        </w:rPr>
        <w:t xml:space="preserve">Naročnik bo iz sodelovanja v postopku javnega naročanja izključil gospodarski subjekt če ugotovi, da je bila </w:t>
      </w:r>
      <w:r w:rsidRPr="00727CA8">
        <w:rPr>
          <w:rFonts w:ascii="Arial" w:eastAsia="Arial" w:hAnsi="Arial" w:cs="Arial"/>
          <w:b/>
        </w:rPr>
        <w:t xml:space="preserve">gospodarskemu subjektu ali osebi, ki je članica upravnega </w:t>
      </w:r>
      <w:r w:rsidRPr="00727CA8">
        <w:rPr>
          <w:rFonts w:ascii="Arial" w:eastAsia="Arial" w:hAnsi="Arial" w:cs="Arial"/>
          <w:b/>
        </w:rPr>
        <w:lastRenderedPageBreak/>
        <w:t xml:space="preserve">vodstvenega ali nadzornega  organa  </w:t>
      </w:r>
      <w:r w:rsidRPr="00727CA8">
        <w:rPr>
          <w:rFonts w:ascii="Arial" w:eastAsia="Arial" w:hAnsi="Arial" w:cs="Arial"/>
        </w:rPr>
        <w:t>tega  gospodarskega  subjekta  ali  ki  ima</w:t>
      </w:r>
      <w:r w:rsidRPr="00727CA8">
        <w:rPr>
          <w:rFonts w:ascii="Arial" w:eastAsia="Arial" w:hAnsi="Arial" w:cs="Arial"/>
          <w:b/>
        </w:rPr>
        <w:t xml:space="preserve"> pooblastila za njegovo zastopanje ali odločanje ali nadzor v njem</w:t>
      </w:r>
      <w:r w:rsidRPr="00727CA8">
        <w:rPr>
          <w:rFonts w:ascii="Arial" w:eastAsia="Arial" w:hAnsi="Arial" w:cs="Arial"/>
        </w:rPr>
        <w:t xml:space="preserve">, izrečena </w:t>
      </w:r>
      <w:r w:rsidRPr="00727CA8">
        <w:rPr>
          <w:rFonts w:ascii="Arial" w:eastAsia="Arial" w:hAnsi="Arial" w:cs="Arial"/>
          <w:w w:val="99"/>
        </w:rPr>
        <w:t>pravnomočna sodba za dejanje, ki ima elemente kaznivih dejanj naštetih v 75. členu ZJN 3.</w:t>
      </w:r>
    </w:p>
    <w:p w:rsidR="009B4F16" w:rsidRPr="00727CA8" w:rsidRDefault="009B4F16" w:rsidP="00811B5C">
      <w:pPr>
        <w:pStyle w:val="Odstavekseznama"/>
        <w:numPr>
          <w:ilvl w:val="2"/>
          <w:numId w:val="13"/>
        </w:numPr>
        <w:spacing w:line="0" w:lineRule="atLeast"/>
        <w:jc w:val="both"/>
        <w:rPr>
          <w:rFonts w:ascii="Arial" w:eastAsia="Arial" w:hAnsi="Arial" w:cs="Arial"/>
        </w:rPr>
      </w:pPr>
      <w:r w:rsidRPr="00727CA8">
        <w:rPr>
          <w:rFonts w:ascii="Arial" w:eastAsia="Arial" w:hAnsi="Arial" w:cs="Arial"/>
        </w:rPr>
        <w:t>Naročnik bo iz postopka javnega naročanja kadar koli v postopku izključil gospodarski subjekt, če se izkaže, da je pred ali med postopkom javnega naročanja ta subjekt glede na storjena ali neizvedena dejanja v enem od zgoraj navedenih položajev.</w:t>
      </w:r>
    </w:p>
    <w:p w:rsidR="00811B5C" w:rsidRPr="00727CA8" w:rsidRDefault="00811B5C" w:rsidP="00811B5C">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D</w:t>
      </w:r>
      <w:r w:rsidR="009B4F16" w:rsidRPr="00727CA8">
        <w:rPr>
          <w:rFonts w:ascii="Arial" w:eastAsia="Arial" w:hAnsi="Arial" w:cs="Arial"/>
          <w:b/>
        </w:rPr>
        <w:t>okazilo</w:t>
      </w:r>
      <w:r w:rsidRPr="00727CA8">
        <w:rPr>
          <w:rFonts w:ascii="Arial" w:eastAsia="Arial" w:hAnsi="Arial" w:cs="Arial"/>
          <w:b/>
        </w:rPr>
        <w:t xml:space="preserve">; </w:t>
      </w:r>
    </w:p>
    <w:p w:rsidR="009B4F16" w:rsidRPr="00727CA8" w:rsidRDefault="00811B5C" w:rsidP="00811B5C">
      <w:pPr>
        <w:pStyle w:val="Odstavekseznama"/>
        <w:numPr>
          <w:ilvl w:val="2"/>
          <w:numId w:val="13"/>
        </w:numPr>
        <w:spacing w:line="0" w:lineRule="atLeast"/>
        <w:jc w:val="both"/>
        <w:rPr>
          <w:rFonts w:ascii="Arial" w:eastAsia="Arial" w:hAnsi="Arial" w:cs="Arial"/>
        </w:rPr>
      </w:pPr>
      <w:r w:rsidRPr="00727CA8">
        <w:rPr>
          <w:rFonts w:ascii="Arial" w:eastAsia="Arial" w:hAnsi="Arial" w:cs="Arial"/>
        </w:rPr>
        <w:t>I</w:t>
      </w:r>
      <w:r w:rsidR="009B4F16" w:rsidRPr="00727CA8">
        <w:rPr>
          <w:rFonts w:ascii="Arial" w:eastAsia="Arial" w:hAnsi="Arial" w:cs="Arial"/>
        </w:rPr>
        <w:t xml:space="preserve">NFORMACIJA ZA UGOTAVLJANJE SPOSOBNOSTI: Enotni evropski dokument v zvezi z oddajo javnega naročila – ESPD, ki ga gospodarski subjekt izpolni na spletni strani </w:t>
      </w:r>
      <w:hyperlink r:id="rId20" w:history="1">
        <w:r w:rsidR="009B4F16" w:rsidRPr="00727CA8">
          <w:rPr>
            <w:rFonts w:ascii="Arial" w:hAnsi="Arial" w:cs="Arial"/>
          </w:rPr>
          <w:t>http://www.enarocanje.si/_ESPD/</w:t>
        </w:r>
      </w:hyperlink>
      <w:r w:rsidR="009B4F16" w:rsidRPr="00727CA8">
        <w:rPr>
          <w:rFonts w:ascii="Arial" w:eastAsia="Arial" w:hAnsi="Arial" w:cs="Arial"/>
        </w:rPr>
        <w:t>.</w:t>
      </w:r>
    </w:p>
    <w:p w:rsidR="00811B5C" w:rsidRPr="00727CA8" w:rsidRDefault="00811B5C" w:rsidP="00811B5C">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N</w:t>
      </w:r>
      <w:r w:rsidR="009B4F16" w:rsidRPr="00727CA8">
        <w:rPr>
          <w:rFonts w:ascii="Arial" w:eastAsia="Arial" w:hAnsi="Arial" w:cs="Arial"/>
          <w:b/>
        </w:rPr>
        <w:t>avodilo, opomba</w:t>
      </w:r>
      <w:r w:rsidRPr="00727CA8">
        <w:rPr>
          <w:rFonts w:ascii="Arial" w:eastAsia="Arial" w:hAnsi="Arial" w:cs="Arial"/>
          <w:b/>
        </w:rPr>
        <w:t xml:space="preserve">; </w:t>
      </w:r>
    </w:p>
    <w:p w:rsidR="009B4F16" w:rsidRPr="00727CA8" w:rsidRDefault="000D0992" w:rsidP="00811B5C">
      <w:pPr>
        <w:pStyle w:val="Odstavekseznama"/>
        <w:numPr>
          <w:ilvl w:val="2"/>
          <w:numId w:val="13"/>
        </w:numPr>
        <w:spacing w:line="0" w:lineRule="atLeast"/>
        <w:jc w:val="both"/>
        <w:rPr>
          <w:rFonts w:ascii="Arial" w:eastAsia="Arial" w:hAnsi="Arial" w:cs="Arial"/>
          <w:b/>
        </w:rPr>
      </w:pPr>
      <w:r w:rsidRPr="00727CA8">
        <w:rPr>
          <w:rFonts w:ascii="Arial" w:eastAsia="Arial" w:hAnsi="Arial" w:cs="Arial"/>
        </w:rPr>
        <w:t>Če država članica ali tretja država dokumentov in potrdil ne izdaja ali če ti ne zajemajo vseh primerov iz prvega  odstavka 75. člena ZJN-3, jih je mogoče nadomestiti z</w:t>
      </w:r>
      <w:r w:rsidRPr="00727CA8">
        <w:rPr>
          <w:rFonts w:ascii="Arial" w:eastAsia="Arial" w:hAnsi="Arial" w:cs="Arial"/>
          <w:w w:val="98"/>
        </w:rPr>
        <w:t xml:space="preserve"> zapriseženo izjavo, če ta v državi članici ali tretji državi ni predvidena, pa z izjavo določene </w:t>
      </w:r>
      <w:r w:rsidRPr="00727CA8">
        <w:rPr>
          <w:rFonts w:ascii="Arial" w:eastAsia="Arial" w:hAnsi="Arial" w:cs="Arial"/>
        </w:rPr>
        <w:t xml:space="preserve">osebe, dano pred pristojnim sodnim ali upravnim organom, notarjem ali pred pristojno </w:t>
      </w:r>
      <w:r w:rsidRPr="00727CA8">
        <w:rPr>
          <w:rFonts w:ascii="Arial" w:eastAsia="Arial" w:hAnsi="Arial" w:cs="Arial"/>
          <w:w w:val="99"/>
        </w:rPr>
        <w:t>organizacijo v matični državi te osebe ali v državi, v kateri ima sedež gospodarski subjekt.</w:t>
      </w:r>
    </w:p>
    <w:p w:rsidR="00811B5C" w:rsidRPr="00727CA8" w:rsidRDefault="00811B5C" w:rsidP="00811B5C">
      <w:pPr>
        <w:pStyle w:val="Odstavekseznama"/>
        <w:numPr>
          <w:ilvl w:val="0"/>
          <w:numId w:val="22"/>
        </w:numPr>
        <w:spacing w:line="0" w:lineRule="atLeast"/>
        <w:jc w:val="both"/>
        <w:rPr>
          <w:rFonts w:ascii="Arial" w:eastAsia="Arial" w:hAnsi="Arial" w:cs="Arial"/>
          <w:b/>
        </w:rPr>
      </w:pPr>
      <w:r w:rsidRPr="00727CA8">
        <w:rPr>
          <w:rFonts w:ascii="Arial" w:eastAsia="Arial" w:hAnsi="Arial" w:cs="Arial"/>
          <w:b/>
          <w:w w:val="99"/>
        </w:rPr>
        <w:t>Partnerji v skupni ponudbi;</w:t>
      </w:r>
    </w:p>
    <w:p w:rsidR="00811B5C" w:rsidRPr="00727CA8" w:rsidRDefault="00811B5C" w:rsidP="00811B5C">
      <w:pPr>
        <w:pStyle w:val="Odstavekseznama"/>
        <w:numPr>
          <w:ilvl w:val="2"/>
          <w:numId w:val="13"/>
        </w:numPr>
        <w:spacing w:line="0" w:lineRule="atLeast"/>
        <w:jc w:val="both"/>
        <w:rPr>
          <w:rFonts w:ascii="Arial" w:eastAsia="Arial" w:hAnsi="Arial" w:cs="Arial"/>
          <w:b/>
        </w:rPr>
      </w:pPr>
      <w:r w:rsidRPr="00727CA8">
        <w:rPr>
          <w:rFonts w:ascii="Arial" w:eastAsia="Arial" w:hAnsi="Arial" w:cs="Arial"/>
          <w:w w:val="99"/>
        </w:rPr>
        <w:t>MORAJO izpolnjevati pogoj</w:t>
      </w:r>
    </w:p>
    <w:p w:rsidR="00811B5C" w:rsidRPr="00727CA8" w:rsidRDefault="00811B5C" w:rsidP="00811B5C">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Podizvajalci;</w:t>
      </w:r>
    </w:p>
    <w:p w:rsidR="00811B5C" w:rsidRPr="00727CA8" w:rsidRDefault="00811B5C" w:rsidP="00811B5C">
      <w:pPr>
        <w:pStyle w:val="Odstavekseznama"/>
        <w:numPr>
          <w:ilvl w:val="2"/>
          <w:numId w:val="13"/>
        </w:numPr>
        <w:spacing w:line="0" w:lineRule="atLeast"/>
        <w:jc w:val="both"/>
        <w:rPr>
          <w:rFonts w:ascii="Arial" w:eastAsia="Arial" w:hAnsi="Arial" w:cs="Arial"/>
          <w:b/>
        </w:rPr>
      </w:pPr>
      <w:r w:rsidRPr="00727CA8">
        <w:rPr>
          <w:rFonts w:ascii="Arial" w:eastAsia="Arial" w:hAnsi="Arial" w:cs="Arial"/>
          <w:w w:val="99"/>
        </w:rPr>
        <w:t>MORAJO izpolnjevati pogoj</w:t>
      </w:r>
    </w:p>
    <w:p w:rsidR="00811B5C" w:rsidRPr="00727CA8" w:rsidRDefault="00811B5C" w:rsidP="00811B5C">
      <w:pPr>
        <w:pStyle w:val="Odstavekseznama"/>
        <w:numPr>
          <w:ilvl w:val="0"/>
          <w:numId w:val="21"/>
        </w:numPr>
        <w:spacing w:line="0" w:lineRule="atLeast"/>
        <w:jc w:val="both"/>
        <w:rPr>
          <w:rFonts w:ascii="Arial" w:eastAsia="Arial" w:hAnsi="Arial" w:cs="Arial"/>
          <w:b/>
        </w:rPr>
      </w:pPr>
      <w:r w:rsidRPr="00727CA8">
        <w:rPr>
          <w:rFonts w:ascii="Arial" w:eastAsia="Arial" w:hAnsi="Arial" w:cs="Arial"/>
          <w:b/>
        </w:rPr>
        <w:t>Pogoj;</w:t>
      </w:r>
    </w:p>
    <w:p w:rsidR="00811B5C" w:rsidRPr="00727CA8" w:rsidRDefault="00811B5C" w:rsidP="00811B5C">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Plačani davki in prispevki;</w:t>
      </w:r>
    </w:p>
    <w:p w:rsidR="00811B5C" w:rsidRPr="00727CA8" w:rsidRDefault="00811B5C" w:rsidP="00811B5C">
      <w:pPr>
        <w:pStyle w:val="Odstavekseznama"/>
        <w:numPr>
          <w:ilvl w:val="2"/>
          <w:numId w:val="13"/>
        </w:numPr>
        <w:spacing w:line="0" w:lineRule="atLeast"/>
        <w:jc w:val="both"/>
        <w:rPr>
          <w:rFonts w:ascii="Arial" w:eastAsia="Arial" w:hAnsi="Arial" w:cs="Arial"/>
          <w:b/>
        </w:rPr>
      </w:pPr>
      <w:r w:rsidRPr="00727CA8">
        <w:rPr>
          <w:rFonts w:ascii="Arial" w:eastAsia="Arial" w:hAnsi="Arial" w:cs="Arial"/>
        </w:rPr>
        <w:t xml:space="preserve">če ugotovi, da gospodarski subjekt </w:t>
      </w:r>
      <w:r w:rsidRPr="00727CA8">
        <w:rPr>
          <w:rFonts w:ascii="Arial" w:eastAsia="Arial" w:hAnsi="Arial" w:cs="Arial"/>
          <w:b/>
        </w:rPr>
        <w:t>ne izpolnjuje obveznih dajatev in drugih denarnih</w:t>
      </w:r>
      <w:r w:rsidRPr="00727CA8">
        <w:rPr>
          <w:rFonts w:ascii="Arial" w:eastAsia="Arial" w:hAnsi="Arial" w:cs="Arial"/>
          <w:b/>
          <w:w w:val="99"/>
        </w:rPr>
        <w:t xml:space="preserve"> nedavčnih obveznosti </w:t>
      </w:r>
      <w:r w:rsidRPr="00727CA8">
        <w:rPr>
          <w:rFonts w:ascii="Arial" w:eastAsia="Arial" w:hAnsi="Arial" w:cs="Arial"/>
          <w:w w:val="99"/>
        </w:rPr>
        <w:t>v skladu z zakonom, ki ureja finančno upravo, ki jih pobira davčni</w:t>
      </w:r>
      <w:r w:rsidR="00B35296" w:rsidRPr="00727CA8">
        <w:rPr>
          <w:rFonts w:ascii="Arial" w:eastAsia="Arial" w:hAnsi="Arial" w:cs="Arial"/>
          <w:w w:val="99"/>
        </w:rPr>
        <w:t xml:space="preserve"> </w:t>
      </w:r>
      <w:r w:rsidRPr="00727CA8">
        <w:rPr>
          <w:rFonts w:ascii="Arial" w:eastAsia="Arial" w:hAnsi="Arial" w:cs="Arial"/>
        </w:rPr>
        <w:t xml:space="preserve">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sidRPr="00727CA8">
        <w:rPr>
          <w:rFonts w:ascii="Arial" w:eastAsia="Arial" w:hAnsi="Arial" w:cs="Arial"/>
          <w:b/>
        </w:rPr>
        <w:t xml:space="preserve">ni imel predloženih vseh obračunov davčnih odtegljajev za dohodke iz delovnega razmerja </w:t>
      </w:r>
      <w:r w:rsidRPr="00727CA8">
        <w:rPr>
          <w:rFonts w:ascii="Arial" w:eastAsia="Arial" w:hAnsi="Arial" w:cs="Arial"/>
        </w:rPr>
        <w:t>za obdobje zadnjih petih let do dne oddaje ponudbe ali prijave. Naročnik bo iz postopka javnega naročanja kadar koli v postopku izključil gospodarski subjekt, če se izkaže, da je pred ali med postopkom javnega naročanja ta subjekt glede na storjena ali neizvedena dejanja v enem od zgoraj navedenih položajev.</w:t>
      </w:r>
    </w:p>
    <w:p w:rsidR="00811B5C" w:rsidRPr="00727CA8" w:rsidRDefault="00811B5C" w:rsidP="00811B5C">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Dokazilo;</w:t>
      </w:r>
    </w:p>
    <w:p w:rsidR="00811B5C" w:rsidRPr="00727CA8" w:rsidRDefault="00811B5C" w:rsidP="00811B5C">
      <w:pPr>
        <w:pStyle w:val="Odstavekseznama"/>
        <w:numPr>
          <w:ilvl w:val="2"/>
          <w:numId w:val="13"/>
        </w:numPr>
        <w:spacing w:line="0" w:lineRule="atLeast"/>
        <w:jc w:val="both"/>
        <w:rPr>
          <w:rFonts w:ascii="Arial" w:eastAsia="Arial" w:hAnsi="Arial" w:cs="Arial"/>
        </w:rPr>
      </w:pPr>
      <w:r w:rsidRPr="00727CA8">
        <w:rPr>
          <w:rFonts w:ascii="Arial" w:eastAsia="Arial" w:hAnsi="Arial" w:cs="Arial"/>
        </w:rPr>
        <w:t xml:space="preserve">INFORMACIJA ZA UGOTAVLJANJE SPOSOBNOSTI: Enotni evropski dokument v zvezi z oddajo javnega naročila – ESPD, ki ga gospodarski subjekt izpolni na spletni strani </w:t>
      </w:r>
      <w:hyperlink r:id="rId21" w:history="1">
        <w:r w:rsidRPr="00727CA8">
          <w:rPr>
            <w:rFonts w:ascii="Arial" w:hAnsi="Arial" w:cs="Arial"/>
          </w:rPr>
          <w:t>http://www.enarocanje.si/_ESPD/</w:t>
        </w:r>
      </w:hyperlink>
    </w:p>
    <w:p w:rsidR="00811B5C" w:rsidRPr="00727CA8" w:rsidRDefault="00E04722" w:rsidP="00811B5C">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Navodilo, opomba;</w:t>
      </w:r>
    </w:p>
    <w:p w:rsidR="00E04722" w:rsidRPr="00727CA8" w:rsidRDefault="00E04722" w:rsidP="00E04722">
      <w:pPr>
        <w:pStyle w:val="Odstavekseznama"/>
        <w:numPr>
          <w:ilvl w:val="2"/>
          <w:numId w:val="13"/>
        </w:numPr>
        <w:spacing w:line="0" w:lineRule="atLeast"/>
        <w:jc w:val="both"/>
        <w:rPr>
          <w:rFonts w:ascii="Arial" w:eastAsia="Arial" w:hAnsi="Arial" w:cs="Arial"/>
          <w:b/>
        </w:rPr>
      </w:pPr>
      <w:r w:rsidRPr="00727CA8">
        <w:rPr>
          <w:rFonts w:ascii="Arial" w:eastAsia="Arial" w:hAnsi="Arial" w:cs="Arial"/>
          <w:w w:val="99"/>
        </w:rPr>
        <w:t xml:space="preserve">Gospodarski subjekti, ki nimajo sedeža v Republiki Sloveniji: </w:t>
      </w:r>
      <w:r w:rsidRPr="00727CA8">
        <w:rPr>
          <w:rFonts w:ascii="Arial" w:eastAsia="Arial" w:hAnsi="Arial" w:cs="Arial"/>
        </w:rPr>
        <w:t xml:space="preserve">Če država članica ali tretja država dokumentov in potrdil ne izdaja ali če ti ne zajemajo vseh  primerov  iz  drugega  odstavka  75.  člena  ZJN-3,  jih  je  mogoče  nadomestiti  z </w:t>
      </w:r>
      <w:r w:rsidRPr="00727CA8">
        <w:rPr>
          <w:rFonts w:ascii="Arial" w:eastAsia="Arial" w:hAnsi="Arial" w:cs="Arial"/>
          <w:w w:val="98"/>
        </w:rPr>
        <w:t>zapriseženo izjavo, če ta v državi članici ali tretji državi ni predvidena, pa z izjavo določene</w:t>
      </w:r>
      <w:r w:rsidRPr="00727CA8">
        <w:rPr>
          <w:rFonts w:ascii="Arial" w:eastAsia="Arial" w:hAnsi="Arial" w:cs="Arial"/>
        </w:rPr>
        <w:t xml:space="preserve"> osebe, dano pred pristojnim sodnim ali upravnim organom, notarjem ali pred pristojno poklicno ali trgovinsko organizacijo v matični državi te osebe ali v državi, v kateri ima sedež gospodarski subjekt.</w:t>
      </w:r>
    </w:p>
    <w:p w:rsidR="00E04722" w:rsidRPr="00727CA8" w:rsidRDefault="00E04722" w:rsidP="00E04722">
      <w:pPr>
        <w:pStyle w:val="Odstavekseznama"/>
        <w:numPr>
          <w:ilvl w:val="0"/>
          <w:numId w:val="22"/>
        </w:numPr>
        <w:spacing w:line="0" w:lineRule="atLeast"/>
        <w:jc w:val="both"/>
        <w:rPr>
          <w:rFonts w:ascii="Arial" w:eastAsia="Arial" w:hAnsi="Arial" w:cs="Arial"/>
          <w:b/>
        </w:rPr>
      </w:pPr>
      <w:r w:rsidRPr="00727CA8">
        <w:rPr>
          <w:rFonts w:ascii="Arial" w:eastAsia="Arial" w:hAnsi="Arial" w:cs="Arial"/>
          <w:b/>
          <w:w w:val="99"/>
        </w:rPr>
        <w:t>Partnerji v skupni ponudbi;</w:t>
      </w:r>
    </w:p>
    <w:p w:rsidR="00E04722" w:rsidRPr="00727CA8" w:rsidRDefault="00E04722" w:rsidP="00E04722">
      <w:pPr>
        <w:pStyle w:val="Odstavekseznama"/>
        <w:numPr>
          <w:ilvl w:val="2"/>
          <w:numId w:val="13"/>
        </w:numPr>
        <w:spacing w:line="0" w:lineRule="atLeast"/>
        <w:jc w:val="both"/>
        <w:rPr>
          <w:rFonts w:ascii="Arial" w:eastAsia="Arial" w:hAnsi="Arial" w:cs="Arial"/>
          <w:b/>
        </w:rPr>
      </w:pPr>
      <w:r w:rsidRPr="00727CA8">
        <w:rPr>
          <w:rFonts w:ascii="Arial" w:eastAsia="Arial" w:hAnsi="Arial" w:cs="Arial"/>
          <w:w w:val="99"/>
        </w:rPr>
        <w:t>MORAJO izpolnjevati pogoj</w:t>
      </w:r>
    </w:p>
    <w:p w:rsidR="00E04722" w:rsidRPr="00727CA8" w:rsidRDefault="00E04722" w:rsidP="00E04722">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Podizvajalci;</w:t>
      </w:r>
    </w:p>
    <w:p w:rsidR="00E04722" w:rsidRPr="00727CA8" w:rsidRDefault="00E04722" w:rsidP="00E04722">
      <w:pPr>
        <w:pStyle w:val="Odstavekseznama"/>
        <w:numPr>
          <w:ilvl w:val="2"/>
          <w:numId w:val="13"/>
        </w:numPr>
        <w:spacing w:line="0" w:lineRule="atLeast"/>
        <w:jc w:val="both"/>
        <w:rPr>
          <w:rFonts w:ascii="Arial" w:eastAsia="Arial" w:hAnsi="Arial" w:cs="Arial"/>
          <w:b/>
        </w:rPr>
      </w:pPr>
      <w:r w:rsidRPr="00727CA8">
        <w:rPr>
          <w:rFonts w:ascii="Arial" w:eastAsia="Arial" w:hAnsi="Arial" w:cs="Arial"/>
          <w:w w:val="99"/>
        </w:rPr>
        <w:t>MORAJO izpolnjevati pogoj</w:t>
      </w:r>
    </w:p>
    <w:p w:rsidR="00E04722" w:rsidRPr="00727CA8" w:rsidRDefault="00E04722" w:rsidP="00E04722">
      <w:pPr>
        <w:pStyle w:val="Odstavekseznama"/>
        <w:spacing w:line="0" w:lineRule="atLeast"/>
        <w:ind w:left="1080"/>
        <w:jc w:val="both"/>
        <w:rPr>
          <w:rFonts w:ascii="Arial" w:eastAsia="Arial" w:hAnsi="Arial" w:cs="Arial"/>
          <w:b/>
        </w:rPr>
      </w:pPr>
    </w:p>
    <w:p w:rsidR="00E04722" w:rsidRPr="00727CA8" w:rsidRDefault="00E04722" w:rsidP="00E04722">
      <w:pPr>
        <w:pStyle w:val="Odstavekseznama"/>
        <w:numPr>
          <w:ilvl w:val="0"/>
          <w:numId w:val="21"/>
        </w:numPr>
        <w:spacing w:line="0" w:lineRule="atLeast"/>
        <w:jc w:val="both"/>
        <w:rPr>
          <w:rFonts w:ascii="Arial" w:eastAsia="Arial" w:hAnsi="Arial" w:cs="Arial"/>
          <w:b/>
        </w:rPr>
      </w:pPr>
      <w:r w:rsidRPr="00727CA8">
        <w:rPr>
          <w:rFonts w:ascii="Arial" w:eastAsia="Arial" w:hAnsi="Arial" w:cs="Arial"/>
          <w:b/>
        </w:rPr>
        <w:t>Pogoj;</w:t>
      </w:r>
    </w:p>
    <w:p w:rsidR="00E04722" w:rsidRPr="00727CA8" w:rsidRDefault="00E04722" w:rsidP="00E04722">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Ponudnik ni izločen iz postopkov oddaje javnih naročil:</w:t>
      </w:r>
    </w:p>
    <w:p w:rsidR="00E04722" w:rsidRPr="00727CA8" w:rsidRDefault="00E04722" w:rsidP="00E04722">
      <w:pPr>
        <w:pStyle w:val="Odstavekseznama"/>
        <w:numPr>
          <w:ilvl w:val="2"/>
          <w:numId w:val="13"/>
        </w:numPr>
        <w:spacing w:line="0" w:lineRule="atLeast"/>
        <w:jc w:val="both"/>
        <w:rPr>
          <w:rFonts w:ascii="Arial" w:eastAsia="Arial" w:hAnsi="Arial" w:cs="Arial"/>
          <w:b/>
        </w:rPr>
      </w:pPr>
      <w:r w:rsidRPr="00727CA8">
        <w:rPr>
          <w:rFonts w:ascii="Arial" w:eastAsia="Arial" w:hAnsi="Arial" w:cs="Arial"/>
        </w:rPr>
        <w:t xml:space="preserve">Naročnik bo iz postopka javnega naročanja izključil gospodarski subjekt, če je ta na dan, ko poteče rok za oddajo ponudb ali prijav, izločen iz postopkov oddaje javnih naročil zaradi uvrstitve v </w:t>
      </w:r>
      <w:r w:rsidRPr="00727CA8">
        <w:rPr>
          <w:rFonts w:ascii="Arial" w:eastAsia="Arial" w:hAnsi="Arial" w:cs="Arial"/>
          <w:b/>
        </w:rPr>
        <w:t>evidenco gospodarskih subjektov z negativnimi referencami.</w:t>
      </w:r>
    </w:p>
    <w:p w:rsidR="00E04722" w:rsidRPr="00727CA8" w:rsidRDefault="00E04722" w:rsidP="00E04722">
      <w:pPr>
        <w:pStyle w:val="Odstavekseznama"/>
        <w:numPr>
          <w:ilvl w:val="2"/>
          <w:numId w:val="13"/>
        </w:numPr>
        <w:spacing w:line="0" w:lineRule="atLeast"/>
        <w:jc w:val="both"/>
        <w:rPr>
          <w:rFonts w:ascii="Arial" w:eastAsia="Arial" w:hAnsi="Arial" w:cs="Arial"/>
          <w:b/>
        </w:rPr>
      </w:pPr>
      <w:r w:rsidRPr="00727CA8">
        <w:rPr>
          <w:rFonts w:ascii="Arial" w:eastAsia="Arial" w:hAnsi="Arial" w:cs="Arial"/>
        </w:rPr>
        <w:lastRenderedPageBreak/>
        <w:t>Naročnik bo iz postopka javnega naročanja kadar koli v postopku izključil gospodarski subjekt, če se izkaže, da je pred ali med postopkom javnega naročanja ta subjekt glede na storjena ali neizvedena dejanja v enem od zgoraj navedenih položajev.</w:t>
      </w:r>
    </w:p>
    <w:p w:rsidR="00E04722" w:rsidRPr="00727CA8" w:rsidRDefault="00DE125F" w:rsidP="00DE125F">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Dokazilo;</w:t>
      </w:r>
    </w:p>
    <w:p w:rsidR="003F5D5C" w:rsidRDefault="00DE125F" w:rsidP="00D947E9">
      <w:pPr>
        <w:pStyle w:val="Odstavekseznama"/>
        <w:numPr>
          <w:ilvl w:val="2"/>
          <w:numId w:val="13"/>
        </w:numPr>
        <w:spacing w:line="0" w:lineRule="atLeast"/>
        <w:jc w:val="both"/>
        <w:rPr>
          <w:rFonts w:ascii="Arial" w:eastAsia="Arial" w:hAnsi="Arial" w:cs="Arial"/>
        </w:rPr>
      </w:pPr>
      <w:r w:rsidRPr="00727CA8">
        <w:rPr>
          <w:rFonts w:ascii="Arial" w:eastAsia="Arial" w:hAnsi="Arial" w:cs="Arial"/>
        </w:rPr>
        <w:t xml:space="preserve">INFORMACIJA ZA UGOTAVLJANJE SPOSOBNOSTI: Enotni evropski dokument v zvezi z oddajo  javnega  naročila  –  ESPD,  ki  ga  gospodarski  subjekt  izpolni  na  spletni  strani </w:t>
      </w:r>
    </w:p>
    <w:p w:rsidR="00DE125F" w:rsidRPr="00727CA8" w:rsidRDefault="00CF4803" w:rsidP="003F5D5C">
      <w:pPr>
        <w:pStyle w:val="Odstavekseznama"/>
        <w:spacing w:line="0" w:lineRule="atLeast"/>
        <w:ind w:left="1080"/>
        <w:jc w:val="both"/>
        <w:rPr>
          <w:rFonts w:ascii="Arial" w:eastAsia="Arial" w:hAnsi="Arial" w:cs="Arial"/>
        </w:rPr>
      </w:pPr>
      <w:hyperlink r:id="rId22" w:history="1">
        <w:r w:rsidR="00DE125F" w:rsidRPr="00727CA8">
          <w:rPr>
            <w:rFonts w:ascii="Arial" w:hAnsi="Arial" w:cs="Arial"/>
          </w:rPr>
          <w:t>http://www.enarocanje.si/_ESPD/</w:t>
        </w:r>
      </w:hyperlink>
    </w:p>
    <w:p w:rsidR="00DE125F" w:rsidRPr="00727CA8" w:rsidRDefault="00DE125F" w:rsidP="00D947E9">
      <w:pPr>
        <w:pStyle w:val="Odstavekseznama"/>
        <w:numPr>
          <w:ilvl w:val="2"/>
          <w:numId w:val="13"/>
        </w:numPr>
        <w:spacing w:line="0" w:lineRule="atLeast"/>
        <w:jc w:val="both"/>
        <w:rPr>
          <w:rFonts w:ascii="Arial" w:eastAsia="Arial" w:hAnsi="Arial" w:cs="Arial"/>
        </w:rPr>
      </w:pPr>
      <w:r w:rsidRPr="00727CA8">
        <w:rPr>
          <w:rFonts w:ascii="Arial" w:eastAsia="Arial" w:hAnsi="Arial" w:cs="Arial"/>
        </w:rPr>
        <w:t>Partnerji v skupni ponudbi;</w:t>
      </w:r>
    </w:p>
    <w:p w:rsidR="00DE125F" w:rsidRPr="00727CA8" w:rsidRDefault="00DE125F" w:rsidP="00DE125F">
      <w:pPr>
        <w:pStyle w:val="Odstavekseznama"/>
        <w:numPr>
          <w:ilvl w:val="2"/>
          <w:numId w:val="13"/>
        </w:numPr>
        <w:spacing w:line="0" w:lineRule="atLeast"/>
        <w:jc w:val="both"/>
        <w:rPr>
          <w:rFonts w:ascii="Arial" w:eastAsia="Arial" w:hAnsi="Arial" w:cs="Arial"/>
          <w:b/>
        </w:rPr>
      </w:pPr>
      <w:r w:rsidRPr="00727CA8">
        <w:rPr>
          <w:rFonts w:ascii="Arial" w:eastAsia="Arial" w:hAnsi="Arial" w:cs="Arial"/>
          <w:w w:val="99"/>
        </w:rPr>
        <w:t>MORAJO izpolnjevati pogoj</w:t>
      </w:r>
    </w:p>
    <w:p w:rsidR="00DE125F" w:rsidRPr="00727CA8" w:rsidRDefault="00DE125F" w:rsidP="00DE125F">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Podizvajalci;</w:t>
      </w:r>
    </w:p>
    <w:p w:rsidR="00DE125F" w:rsidRPr="00727CA8" w:rsidRDefault="00DE125F" w:rsidP="00206FDE">
      <w:pPr>
        <w:pStyle w:val="Odstavekseznama"/>
        <w:numPr>
          <w:ilvl w:val="2"/>
          <w:numId w:val="13"/>
        </w:numPr>
        <w:spacing w:line="0" w:lineRule="atLeast"/>
        <w:jc w:val="both"/>
        <w:rPr>
          <w:rFonts w:ascii="Arial" w:eastAsia="Arial" w:hAnsi="Arial" w:cs="Arial"/>
          <w:b/>
        </w:rPr>
      </w:pPr>
      <w:r w:rsidRPr="00727CA8">
        <w:rPr>
          <w:rFonts w:ascii="Arial" w:eastAsia="Arial" w:hAnsi="Arial" w:cs="Arial"/>
          <w:w w:val="99"/>
        </w:rPr>
        <w:t>MORAJO izpolnjevati pogoj</w:t>
      </w:r>
    </w:p>
    <w:p w:rsidR="00DE125F" w:rsidRPr="00727CA8" w:rsidRDefault="00DE125F" w:rsidP="00DE125F">
      <w:pPr>
        <w:pStyle w:val="Odstavekseznama"/>
        <w:spacing w:line="0" w:lineRule="atLeast"/>
        <w:jc w:val="both"/>
        <w:rPr>
          <w:rFonts w:ascii="Arial" w:eastAsia="Arial" w:hAnsi="Arial" w:cs="Arial"/>
          <w:b/>
        </w:rPr>
      </w:pPr>
    </w:p>
    <w:p w:rsidR="00DE125F" w:rsidRPr="00727CA8" w:rsidRDefault="00DE125F" w:rsidP="00DE125F">
      <w:pPr>
        <w:pStyle w:val="Odstavekseznama"/>
        <w:numPr>
          <w:ilvl w:val="0"/>
          <w:numId w:val="21"/>
        </w:numPr>
        <w:spacing w:line="0" w:lineRule="atLeast"/>
        <w:jc w:val="both"/>
        <w:rPr>
          <w:rFonts w:ascii="Arial" w:eastAsia="Arial" w:hAnsi="Arial" w:cs="Arial"/>
          <w:b/>
        </w:rPr>
      </w:pPr>
      <w:r w:rsidRPr="00727CA8">
        <w:rPr>
          <w:rFonts w:ascii="Arial" w:eastAsia="Arial" w:hAnsi="Arial" w:cs="Arial"/>
          <w:b/>
        </w:rPr>
        <w:t>Pogoj;</w:t>
      </w:r>
    </w:p>
    <w:p w:rsidR="00DE125F" w:rsidRPr="00727CA8" w:rsidRDefault="00DE125F" w:rsidP="00DE125F">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Prekršek v zvezi s plačilom za delo;</w:t>
      </w:r>
    </w:p>
    <w:p w:rsidR="00DE125F" w:rsidRPr="00727CA8" w:rsidRDefault="00DE125F" w:rsidP="00DE125F">
      <w:pPr>
        <w:pStyle w:val="Odstavekseznama"/>
        <w:numPr>
          <w:ilvl w:val="2"/>
          <w:numId w:val="13"/>
        </w:numPr>
        <w:spacing w:line="0" w:lineRule="atLeast"/>
        <w:jc w:val="both"/>
        <w:rPr>
          <w:rFonts w:ascii="Arial" w:eastAsia="Arial" w:hAnsi="Arial" w:cs="Arial"/>
          <w:b/>
        </w:rPr>
      </w:pPr>
      <w:r w:rsidRPr="00727CA8">
        <w:rPr>
          <w:rFonts w:ascii="Arial" w:eastAsia="Arial" w:hAnsi="Arial" w:cs="Arial"/>
        </w:rPr>
        <w:t xml:space="preserve">Naročnik bo iz postopka javnega naročanja izključil gospodarski subjekt, če mu je bila </w:t>
      </w:r>
      <w:r w:rsidRPr="00727CA8">
        <w:rPr>
          <w:rFonts w:ascii="Arial" w:eastAsia="Arial" w:hAnsi="Arial" w:cs="Arial"/>
          <w:b/>
        </w:rPr>
        <w:t xml:space="preserve">v </w:t>
      </w:r>
      <w:r w:rsidRPr="00727CA8">
        <w:rPr>
          <w:rFonts w:ascii="Arial" w:eastAsia="Arial" w:hAnsi="Arial" w:cs="Arial"/>
          <w:b/>
          <w:w w:val="99"/>
        </w:rPr>
        <w:t xml:space="preserve">zadnjih treh letih </w:t>
      </w:r>
      <w:r w:rsidRPr="00727CA8">
        <w:rPr>
          <w:rFonts w:ascii="Arial" w:eastAsia="Arial" w:hAnsi="Arial" w:cs="Arial"/>
          <w:w w:val="99"/>
        </w:rPr>
        <w:t xml:space="preserve">pred potekom roka za oddajo ponudb s pravnomočno odločbo pristojnega </w:t>
      </w:r>
      <w:r w:rsidRPr="00727CA8">
        <w:rPr>
          <w:rFonts w:ascii="Arial" w:eastAsia="Arial" w:hAnsi="Arial" w:cs="Arial"/>
        </w:rPr>
        <w:t xml:space="preserve">organa Republike Slovenije ali druge države članice ali tretje države </w:t>
      </w:r>
      <w:r w:rsidRPr="00727CA8">
        <w:rPr>
          <w:rFonts w:ascii="Arial" w:eastAsia="Arial" w:hAnsi="Arial" w:cs="Arial"/>
          <w:b/>
        </w:rPr>
        <w:t>dvakrat izrečena globa zaradi prekrška v zvezi s plačilom za delo.</w:t>
      </w:r>
    </w:p>
    <w:p w:rsidR="00DE125F" w:rsidRPr="00727CA8" w:rsidRDefault="00DE125F" w:rsidP="00DE125F">
      <w:pPr>
        <w:pStyle w:val="Odstavekseznama"/>
        <w:numPr>
          <w:ilvl w:val="2"/>
          <w:numId w:val="13"/>
        </w:numPr>
        <w:spacing w:line="0" w:lineRule="atLeast"/>
        <w:jc w:val="both"/>
        <w:rPr>
          <w:rFonts w:ascii="Arial" w:eastAsia="Arial" w:hAnsi="Arial" w:cs="Arial"/>
          <w:b/>
        </w:rPr>
      </w:pPr>
      <w:r w:rsidRPr="00727CA8">
        <w:rPr>
          <w:rFonts w:ascii="Arial" w:eastAsia="Arial" w:hAnsi="Arial" w:cs="Arial"/>
        </w:rPr>
        <w:t>Naročnik bo iz postopka javnega naročanja kadar koli v postopku izključil gospodarski subjekt, če se izkaže, da je pred ali med postopkom javnega naročanja ta subjekt glede na storjena ali neizvedena dejanja v enem od zgoraj navedenih položajev.</w:t>
      </w:r>
    </w:p>
    <w:p w:rsidR="00DE125F" w:rsidRPr="00727CA8" w:rsidRDefault="00DE125F" w:rsidP="00DE125F">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Dokazilo;</w:t>
      </w:r>
    </w:p>
    <w:p w:rsidR="00DE125F" w:rsidRPr="00727CA8" w:rsidRDefault="00DE125F" w:rsidP="00D947E9">
      <w:pPr>
        <w:pStyle w:val="Odstavekseznama"/>
        <w:numPr>
          <w:ilvl w:val="2"/>
          <w:numId w:val="13"/>
        </w:numPr>
        <w:spacing w:line="0" w:lineRule="atLeast"/>
        <w:jc w:val="both"/>
        <w:rPr>
          <w:rFonts w:ascii="Arial" w:eastAsia="Arial" w:hAnsi="Arial" w:cs="Arial"/>
        </w:rPr>
      </w:pPr>
      <w:r w:rsidRPr="00727CA8">
        <w:rPr>
          <w:rFonts w:ascii="Arial" w:eastAsia="Arial" w:hAnsi="Arial" w:cs="Arial"/>
        </w:rPr>
        <w:t xml:space="preserve">INFORMACIJA ZA UGOTAVLJANJE SPOSOBNOSTI: Enotni evropski dokument v zvezi z oddajo  javnega  naročila  –  ESPD,  ki  ga  gospodarski  subjekt  izpolni  na  spletni  strani </w:t>
      </w:r>
      <w:hyperlink r:id="rId23" w:history="1">
        <w:r w:rsidRPr="00727CA8">
          <w:rPr>
            <w:rFonts w:ascii="Arial" w:hAnsi="Arial" w:cs="Arial"/>
          </w:rPr>
          <w:t>http://www.enarocanje.si/_ESPD/</w:t>
        </w:r>
      </w:hyperlink>
    </w:p>
    <w:p w:rsidR="00DE125F" w:rsidRPr="00727CA8" w:rsidRDefault="00DE125F" w:rsidP="00DE125F">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Navodilo;</w:t>
      </w:r>
    </w:p>
    <w:p w:rsidR="00DE125F" w:rsidRPr="00727CA8" w:rsidRDefault="00DE125F" w:rsidP="00DE125F">
      <w:pPr>
        <w:pStyle w:val="Odstavekseznama"/>
        <w:numPr>
          <w:ilvl w:val="2"/>
          <w:numId w:val="24"/>
        </w:numPr>
        <w:spacing w:line="0" w:lineRule="atLeast"/>
        <w:jc w:val="both"/>
        <w:rPr>
          <w:rFonts w:ascii="Arial" w:eastAsia="Arial" w:hAnsi="Arial" w:cs="Arial"/>
          <w:b/>
        </w:rPr>
      </w:pPr>
      <w:r w:rsidRPr="00727CA8">
        <w:rPr>
          <w:rFonts w:ascii="Arial" w:eastAsia="Arial" w:hAnsi="Arial" w:cs="Arial"/>
        </w:rPr>
        <w:t xml:space="preserve">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w:t>
      </w:r>
      <w:r w:rsidRPr="00727CA8">
        <w:rPr>
          <w:rFonts w:ascii="Arial" w:eastAsia="Arial" w:hAnsi="Arial" w:cs="Arial"/>
          <w:w w:val="99"/>
        </w:rPr>
        <w:t>trgovinsko organizacijo v matični državi te osebe ali v državi, v kateri ima sedež gospodarski</w:t>
      </w:r>
      <w:r w:rsidRPr="00727CA8">
        <w:rPr>
          <w:rFonts w:ascii="Arial" w:eastAsia="Arial" w:hAnsi="Arial" w:cs="Arial"/>
        </w:rPr>
        <w:t xml:space="preserve"> subjekt.</w:t>
      </w:r>
    </w:p>
    <w:p w:rsidR="00DE125F" w:rsidRPr="00727CA8" w:rsidRDefault="00DE125F" w:rsidP="00DE125F">
      <w:pPr>
        <w:pStyle w:val="Odstavekseznama"/>
        <w:numPr>
          <w:ilvl w:val="0"/>
          <w:numId w:val="22"/>
        </w:numPr>
        <w:spacing w:line="0" w:lineRule="atLeast"/>
        <w:jc w:val="both"/>
        <w:rPr>
          <w:rFonts w:ascii="Arial" w:eastAsia="Arial" w:hAnsi="Arial" w:cs="Arial"/>
          <w:b/>
        </w:rPr>
      </w:pPr>
      <w:r w:rsidRPr="00727CA8">
        <w:rPr>
          <w:rFonts w:ascii="Arial" w:eastAsia="Arial" w:hAnsi="Arial" w:cs="Arial"/>
          <w:b/>
          <w:w w:val="99"/>
        </w:rPr>
        <w:t>Partnerji v skupni ponudbi;</w:t>
      </w:r>
    </w:p>
    <w:p w:rsidR="00DE125F" w:rsidRPr="00727CA8" w:rsidRDefault="00DE125F" w:rsidP="00DE125F">
      <w:pPr>
        <w:pStyle w:val="Odstavekseznama"/>
        <w:numPr>
          <w:ilvl w:val="2"/>
          <w:numId w:val="13"/>
        </w:numPr>
        <w:spacing w:line="0" w:lineRule="atLeast"/>
        <w:jc w:val="both"/>
        <w:rPr>
          <w:rFonts w:ascii="Arial" w:eastAsia="Arial" w:hAnsi="Arial" w:cs="Arial"/>
          <w:b/>
        </w:rPr>
      </w:pPr>
      <w:r w:rsidRPr="00727CA8">
        <w:rPr>
          <w:rFonts w:ascii="Arial" w:eastAsia="Arial" w:hAnsi="Arial" w:cs="Arial"/>
          <w:w w:val="99"/>
        </w:rPr>
        <w:t>MORAJO izpolnjevati pogoj</w:t>
      </w:r>
    </w:p>
    <w:p w:rsidR="00DE125F" w:rsidRPr="00727CA8" w:rsidRDefault="00DE125F" w:rsidP="00DE125F">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Podizvajalci;</w:t>
      </w:r>
    </w:p>
    <w:p w:rsidR="00214FA8" w:rsidRPr="00727CA8" w:rsidRDefault="00DE125F" w:rsidP="00DE125F">
      <w:pPr>
        <w:pStyle w:val="Odstavekseznama"/>
        <w:numPr>
          <w:ilvl w:val="2"/>
          <w:numId w:val="13"/>
        </w:numPr>
        <w:spacing w:line="0" w:lineRule="atLeast"/>
        <w:jc w:val="both"/>
        <w:rPr>
          <w:rFonts w:ascii="Arial" w:eastAsia="Arial" w:hAnsi="Arial" w:cs="Arial"/>
          <w:b/>
        </w:rPr>
      </w:pPr>
      <w:r w:rsidRPr="00727CA8">
        <w:rPr>
          <w:rFonts w:ascii="Arial" w:eastAsia="Arial" w:hAnsi="Arial" w:cs="Arial"/>
          <w:w w:val="99"/>
        </w:rPr>
        <w:t>MORAJO izpolnjevati pogoj</w:t>
      </w:r>
    </w:p>
    <w:p w:rsidR="00214FA8" w:rsidRPr="00727CA8" w:rsidRDefault="00214FA8" w:rsidP="000D0992">
      <w:pPr>
        <w:spacing w:line="0" w:lineRule="atLeast"/>
        <w:jc w:val="both"/>
        <w:rPr>
          <w:rFonts w:ascii="Arial" w:eastAsia="Arial" w:hAnsi="Arial" w:cs="Arial"/>
        </w:rPr>
      </w:pPr>
      <w:r w:rsidRPr="00727CA8">
        <w:rPr>
          <w:rFonts w:ascii="Arial" w:eastAsia="Arial" w:hAnsi="Arial" w:cs="Arial"/>
        </w:rPr>
        <w:t xml:space="preserve">Neobstoj razlogov za izključitev morajo izkazati </w:t>
      </w:r>
      <w:r w:rsidR="00464977" w:rsidRPr="00727CA8">
        <w:rPr>
          <w:rFonts w:ascii="Arial" w:eastAsia="Arial" w:hAnsi="Arial" w:cs="Arial"/>
        </w:rPr>
        <w:t>naslednji gospodarski subjekti:</w:t>
      </w:r>
    </w:p>
    <w:p w:rsidR="00214FA8" w:rsidRPr="00727CA8" w:rsidRDefault="00214FA8" w:rsidP="000D0992">
      <w:pPr>
        <w:numPr>
          <w:ilvl w:val="0"/>
          <w:numId w:val="15"/>
        </w:numPr>
        <w:tabs>
          <w:tab w:val="left" w:pos="700"/>
        </w:tabs>
        <w:spacing w:before="0" w:after="0" w:line="0" w:lineRule="atLeast"/>
        <w:ind w:left="700" w:hanging="341"/>
        <w:jc w:val="both"/>
        <w:rPr>
          <w:rFonts w:ascii="Arial" w:hAnsi="Arial" w:cs="Arial"/>
        </w:rPr>
      </w:pPr>
      <w:r w:rsidRPr="00727CA8">
        <w:rPr>
          <w:rFonts w:ascii="Arial" w:eastAsia="Arial" w:hAnsi="Arial" w:cs="Arial"/>
        </w:rPr>
        <w:t>ponudnik;</w:t>
      </w:r>
    </w:p>
    <w:p w:rsidR="00214FA8" w:rsidRPr="00727CA8" w:rsidRDefault="00214FA8" w:rsidP="000D0992">
      <w:pPr>
        <w:numPr>
          <w:ilvl w:val="0"/>
          <w:numId w:val="15"/>
        </w:numPr>
        <w:tabs>
          <w:tab w:val="left" w:pos="700"/>
        </w:tabs>
        <w:spacing w:before="0" w:after="0" w:line="0" w:lineRule="atLeast"/>
        <w:ind w:left="700" w:hanging="341"/>
        <w:jc w:val="both"/>
        <w:rPr>
          <w:rFonts w:ascii="Arial" w:hAnsi="Arial" w:cs="Arial"/>
        </w:rPr>
      </w:pPr>
      <w:r w:rsidRPr="00727CA8">
        <w:rPr>
          <w:rFonts w:ascii="Arial" w:eastAsia="Arial" w:hAnsi="Arial" w:cs="Arial"/>
        </w:rPr>
        <w:t>vsi partnerji v skupni ponudbi;</w:t>
      </w:r>
    </w:p>
    <w:p w:rsidR="00214FA8" w:rsidRPr="00727CA8" w:rsidRDefault="00214FA8" w:rsidP="000D0992">
      <w:pPr>
        <w:numPr>
          <w:ilvl w:val="0"/>
          <w:numId w:val="15"/>
        </w:numPr>
        <w:tabs>
          <w:tab w:val="left" w:pos="700"/>
        </w:tabs>
        <w:spacing w:before="0" w:after="0" w:line="218" w:lineRule="auto"/>
        <w:ind w:left="700" w:right="1360" w:hanging="341"/>
        <w:jc w:val="both"/>
        <w:rPr>
          <w:rFonts w:ascii="Arial" w:hAnsi="Arial" w:cs="Arial"/>
        </w:rPr>
      </w:pPr>
      <w:r w:rsidRPr="00727CA8">
        <w:rPr>
          <w:rFonts w:ascii="Arial" w:eastAsia="Arial" w:hAnsi="Arial" w:cs="Arial"/>
        </w:rPr>
        <w:t>vsi podizvajalci, ne glede na fazo izvedbe javnega naročila, v kateri se vključijo v izvedbo javnega naročila;</w:t>
      </w:r>
    </w:p>
    <w:p w:rsidR="00214FA8" w:rsidRPr="00E24212" w:rsidRDefault="00214FA8" w:rsidP="00CF4803">
      <w:pPr>
        <w:numPr>
          <w:ilvl w:val="0"/>
          <w:numId w:val="15"/>
        </w:numPr>
        <w:tabs>
          <w:tab w:val="left" w:pos="700"/>
        </w:tabs>
        <w:spacing w:before="0" w:after="0" w:line="263" w:lineRule="auto"/>
        <w:ind w:left="700" w:right="360" w:hanging="341"/>
        <w:jc w:val="both"/>
        <w:rPr>
          <w:rFonts w:ascii="Arial" w:eastAsia="Arial" w:hAnsi="Arial" w:cs="Arial"/>
        </w:rPr>
      </w:pPr>
      <w:r w:rsidRPr="00E24212">
        <w:rPr>
          <w:rFonts w:ascii="Arial" w:eastAsia="Arial" w:hAnsi="Arial" w:cs="Arial"/>
        </w:rPr>
        <w:t>če gospodarski subjekt v skladu z 81. členom ZJN-3 uporablja zmogljivosti drugih subjektov, Vsi navedeni gospodarski subjekti morajo oddati svoj ESPD obrazec. Podizvajalci, ki bodo priglašeni že ob oddaji ponudbe glavnega izvajalca ali skupne ponudbe, morajo</w:t>
      </w:r>
      <w:r w:rsidR="00464977" w:rsidRPr="00E24212">
        <w:rPr>
          <w:rFonts w:ascii="Arial" w:eastAsia="Arial" w:hAnsi="Arial" w:cs="Arial"/>
        </w:rPr>
        <w:t xml:space="preserve"> oddati svoj ESPD obrazec.</w:t>
      </w:r>
    </w:p>
    <w:p w:rsidR="00214FA8" w:rsidRPr="00727CA8" w:rsidRDefault="00214FA8" w:rsidP="000D0992">
      <w:pPr>
        <w:jc w:val="both"/>
        <w:rPr>
          <w:rFonts w:ascii="Arial" w:eastAsia="Arial" w:hAnsi="Arial" w:cs="Arial"/>
        </w:rPr>
      </w:pPr>
      <w:r w:rsidRPr="00727CA8">
        <w:rPr>
          <w:rFonts w:ascii="Arial" w:eastAsia="Arial" w:hAnsi="Arial" w:cs="Arial"/>
        </w:rPr>
        <w:t xml:space="preserve">Podizvajalci, ki bodo v javno naročilo vključeni po sklenitvi pogodbe z glavnim izvajalcem ali s konzorcijem izvajalcev, morajo ESPED obrazec ali dokazila o neobstoju razlogov za izključitev predložiti ob nominaciji, pred pričetkom izvedbe del. Noben naknadno angažiran podizvajalec, ki ni bil priglašen že ob oddaji ponudbe, ne sme pričeti z izvedbo del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w:t>
      </w:r>
      <w:r w:rsidRPr="00727CA8">
        <w:rPr>
          <w:rFonts w:ascii="Arial" w:eastAsia="Arial" w:hAnsi="Arial" w:cs="Arial"/>
        </w:rPr>
        <w:lastRenderedPageBreak/>
        <w:t>se za novo angažirane podizvajalce predloži dokazila o neobstoju razlogov za izključitev ter o izpolnjevanju sorazmernih pogojev in ne zgolj ESPD obrazca.</w:t>
      </w:r>
    </w:p>
    <w:p w:rsidR="00214FA8" w:rsidRPr="00727CA8" w:rsidRDefault="00464977" w:rsidP="000D0992">
      <w:pPr>
        <w:spacing w:line="0" w:lineRule="atLeast"/>
        <w:ind w:left="240"/>
        <w:jc w:val="both"/>
        <w:rPr>
          <w:rFonts w:ascii="Arial" w:eastAsia="Arial" w:hAnsi="Arial" w:cs="Arial"/>
          <w:b/>
        </w:rPr>
      </w:pPr>
      <w:r w:rsidRPr="00727CA8">
        <w:rPr>
          <w:rFonts w:ascii="Arial" w:eastAsia="Arial" w:hAnsi="Arial" w:cs="Arial"/>
          <w:b/>
        </w:rPr>
        <w:t>Poslovna in finančna sposobnost</w:t>
      </w:r>
    </w:p>
    <w:p w:rsidR="002A5FB2" w:rsidRPr="00727CA8" w:rsidRDefault="002A5FB2" w:rsidP="002A5FB2">
      <w:pPr>
        <w:pStyle w:val="Odstavekseznama"/>
        <w:numPr>
          <w:ilvl w:val="0"/>
          <w:numId w:val="25"/>
        </w:numPr>
        <w:spacing w:line="0" w:lineRule="atLeast"/>
        <w:jc w:val="both"/>
        <w:rPr>
          <w:rFonts w:ascii="Arial" w:eastAsia="Arial" w:hAnsi="Arial" w:cs="Arial"/>
          <w:b/>
        </w:rPr>
      </w:pPr>
      <w:r w:rsidRPr="00727CA8">
        <w:rPr>
          <w:rFonts w:ascii="Arial" w:eastAsia="Arial" w:hAnsi="Arial" w:cs="Arial"/>
          <w:b/>
        </w:rPr>
        <w:t>Pogoj;</w:t>
      </w:r>
    </w:p>
    <w:p w:rsidR="002A5FB2" w:rsidRPr="00727CA8" w:rsidRDefault="00C20C60" w:rsidP="00C20C60">
      <w:pPr>
        <w:pStyle w:val="Odstavekseznama"/>
        <w:spacing w:line="0" w:lineRule="atLeast"/>
        <w:ind w:left="600"/>
        <w:jc w:val="both"/>
        <w:rPr>
          <w:rFonts w:ascii="Arial" w:eastAsia="Arial" w:hAnsi="Arial" w:cs="Arial"/>
          <w:b/>
        </w:rPr>
      </w:pPr>
      <w:r w:rsidRPr="00727CA8">
        <w:rPr>
          <w:rFonts w:ascii="Arial" w:eastAsia="Arial" w:hAnsi="Arial" w:cs="Arial"/>
          <w:b/>
        </w:rPr>
        <w:t xml:space="preserve">-  </w:t>
      </w:r>
      <w:r w:rsidR="002A5FB2" w:rsidRPr="00727CA8">
        <w:rPr>
          <w:rFonts w:ascii="Arial" w:eastAsia="Arial" w:hAnsi="Arial" w:cs="Arial"/>
          <w:b/>
        </w:rPr>
        <w:t>Sposobnost za opravljanje poklicne dejavnosti;</w:t>
      </w:r>
    </w:p>
    <w:p w:rsidR="002A5FB2" w:rsidRPr="00727CA8" w:rsidRDefault="002A5FB2" w:rsidP="002A5FB2">
      <w:pPr>
        <w:pStyle w:val="Odstavekseznama"/>
        <w:numPr>
          <w:ilvl w:val="2"/>
          <w:numId w:val="13"/>
        </w:numPr>
        <w:spacing w:line="0" w:lineRule="atLeast"/>
        <w:jc w:val="both"/>
        <w:rPr>
          <w:rFonts w:ascii="Arial" w:eastAsia="Arial" w:hAnsi="Arial" w:cs="Arial"/>
          <w:b/>
        </w:rPr>
      </w:pPr>
      <w:r w:rsidRPr="00727CA8">
        <w:rPr>
          <w:rFonts w:ascii="Arial" w:eastAsia="Arial" w:hAnsi="Arial" w:cs="Arial"/>
        </w:rPr>
        <w:t xml:space="preserve">Gospodarski subjekt je </w:t>
      </w:r>
      <w:r w:rsidRPr="00727CA8">
        <w:rPr>
          <w:rFonts w:ascii="Arial" w:eastAsia="Arial" w:hAnsi="Arial" w:cs="Arial"/>
          <w:b/>
        </w:rPr>
        <w:t>vpisan v enega od poklicnih ali poslovnih registrov,</w:t>
      </w:r>
      <w:r w:rsidRPr="00727CA8">
        <w:rPr>
          <w:rFonts w:ascii="Arial" w:eastAsia="Arial" w:hAnsi="Arial" w:cs="Arial"/>
        </w:rPr>
        <w:t xml:space="preserve"> ki se</w:t>
      </w:r>
      <w:r w:rsidR="00C20C60" w:rsidRPr="00727CA8">
        <w:rPr>
          <w:rFonts w:ascii="Arial" w:eastAsia="Arial" w:hAnsi="Arial" w:cs="Arial"/>
        </w:rPr>
        <w:t xml:space="preserve"> vodijo v državi članici, v kateri ima gospodarski subjekt sedež. Seznam poklicnih ali poslovnih  registrov  v  državah  članicah  Evropske  unije  določa  Priloga  XI  Direktive2014/24/EU.</w:t>
      </w:r>
    </w:p>
    <w:p w:rsidR="00C20C60" w:rsidRPr="00727CA8" w:rsidRDefault="00C20C60" w:rsidP="002A5FB2">
      <w:pPr>
        <w:pStyle w:val="Odstavekseznama"/>
        <w:numPr>
          <w:ilvl w:val="2"/>
          <w:numId w:val="13"/>
        </w:numPr>
        <w:spacing w:line="0" w:lineRule="atLeast"/>
        <w:jc w:val="both"/>
        <w:rPr>
          <w:rFonts w:ascii="Arial" w:eastAsia="Arial" w:hAnsi="Arial" w:cs="Arial"/>
          <w:b/>
        </w:rPr>
      </w:pPr>
      <w:r w:rsidRPr="00727CA8">
        <w:rPr>
          <w:rFonts w:ascii="Arial" w:eastAsia="Arial" w:hAnsi="Arial" w:cs="Arial"/>
        </w:rPr>
        <w:t>Če  morajo  imeti  gospodarski  subjekti  določeno  dovoljenje  ali  biti  člani  določene organizacije, da lahko v svoji matični državi opravljajo določeno storitev, morajo predložiti dokazilo o tem dovoljenju ali članstvu.</w:t>
      </w:r>
    </w:p>
    <w:p w:rsidR="00C20C60" w:rsidRPr="00727CA8" w:rsidRDefault="00C20C60" w:rsidP="00C20C60">
      <w:pPr>
        <w:pStyle w:val="Odstavekseznama"/>
        <w:numPr>
          <w:ilvl w:val="0"/>
          <w:numId w:val="15"/>
        </w:numPr>
        <w:spacing w:line="0" w:lineRule="atLeast"/>
        <w:ind w:hanging="360"/>
        <w:jc w:val="both"/>
        <w:rPr>
          <w:rFonts w:ascii="Arial" w:eastAsia="Arial" w:hAnsi="Arial" w:cs="Arial"/>
          <w:b/>
        </w:rPr>
      </w:pPr>
      <w:r w:rsidRPr="00727CA8">
        <w:rPr>
          <w:rFonts w:ascii="Arial" w:eastAsia="Arial" w:hAnsi="Arial" w:cs="Arial"/>
          <w:b/>
        </w:rPr>
        <w:t>Dokazilo;</w:t>
      </w:r>
    </w:p>
    <w:p w:rsidR="00C20C60" w:rsidRPr="00727CA8" w:rsidRDefault="00C20C60" w:rsidP="00C20C60">
      <w:pPr>
        <w:pStyle w:val="Odstavekseznama"/>
        <w:numPr>
          <w:ilvl w:val="2"/>
          <w:numId w:val="26"/>
        </w:numPr>
        <w:spacing w:line="0" w:lineRule="atLeast"/>
        <w:jc w:val="both"/>
        <w:rPr>
          <w:rFonts w:ascii="Arial" w:eastAsia="Arial" w:hAnsi="Arial" w:cs="Arial"/>
        </w:rPr>
      </w:pPr>
      <w:r w:rsidRPr="00727CA8">
        <w:rPr>
          <w:rFonts w:ascii="Arial" w:eastAsia="Arial" w:hAnsi="Arial" w:cs="Arial"/>
        </w:rPr>
        <w:t xml:space="preserve">INFORMACIJA ZA UGOTAVLJANJE SPOSOBNOSTI: Enotni evropski dokument v zvezi z oddajo javnega naročila – ESPD, ki ga gospodarski subjekt izpolni na spletni strani </w:t>
      </w:r>
      <w:hyperlink r:id="rId24" w:history="1">
        <w:r w:rsidRPr="00727CA8">
          <w:rPr>
            <w:rFonts w:ascii="Arial" w:hAnsi="Arial" w:cs="Arial"/>
          </w:rPr>
          <w:t>http://www.enarocanje.si/_ESPD/</w:t>
        </w:r>
      </w:hyperlink>
    </w:p>
    <w:p w:rsidR="00C20C60" w:rsidRPr="00727CA8" w:rsidRDefault="00C20C60" w:rsidP="00C20C60">
      <w:pPr>
        <w:pStyle w:val="Odstavekseznama"/>
        <w:numPr>
          <w:ilvl w:val="0"/>
          <w:numId w:val="15"/>
        </w:numPr>
        <w:spacing w:line="0" w:lineRule="atLeast"/>
        <w:ind w:hanging="360"/>
        <w:jc w:val="both"/>
        <w:rPr>
          <w:rFonts w:ascii="Arial" w:eastAsia="Arial" w:hAnsi="Arial" w:cs="Arial"/>
          <w:b/>
        </w:rPr>
      </w:pPr>
      <w:r w:rsidRPr="00727CA8">
        <w:rPr>
          <w:rFonts w:ascii="Arial" w:eastAsia="Arial" w:hAnsi="Arial" w:cs="Arial"/>
          <w:b/>
        </w:rPr>
        <w:t>Navodilo;</w:t>
      </w:r>
    </w:p>
    <w:p w:rsidR="00C20C60" w:rsidRPr="00727CA8" w:rsidRDefault="00C20C60" w:rsidP="00C20C60">
      <w:pPr>
        <w:pStyle w:val="Odstavekseznama"/>
        <w:numPr>
          <w:ilvl w:val="2"/>
          <w:numId w:val="26"/>
        </w:numPr>
        <w:spacing w:line="0" w:lineRule="atLeast"/>
        <w:jc w:val="both"/>
        <w:rPr>
          <w:rFonts w:ascii="Arial" w:eastAsia="Arial" w:hAnsi="Arial" w:cs="Arial"/>
          <w:b/>
        </w:rPr>
      </w:pPr>
      <w:r w:rsidRPr="00727CA8">
        <w:rPr>
          <w:rFonts w:ascii="Arial" w:eastAsia="Arial" w:hAnsi="Arial" w:cs="Arial"/>
          <w:w w:val="99"/>
        </w:rPr>
        <w:t>Gospodarski subjekti, ki nimajo sedeža v Republiki Sloveniji:</w:t>
      </w:r>
      <w:r w:rsidRPr="00727CA8">
        <w:rPr>
          <w:rFonts w:ascii="Arial" w:eastAsia="Arial" w:hAnsi="Arial" w:cs="Arial"/>
        </w:rPr>
        <w:t xml:space="preserve"> 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p w:rsidR="00C20C60" w:rsidRPr="00727CA8" w:rsidRDefault="00C20C60" w:rsidP="00C20C60">
      <w:pPr>
        <w:pStyle w:val="Odstavekseznama"/>
        <w:numPr>
          <w:ilvl w:val="0"/>
          <w:numId w:val="22"/>
        </w:numPr>
        <w:spacing w:line="0" w:lineRule="atLeast"/>
        <w:jc w:val="both"/>
        <w:rPr>
          <w:rFonts w:ascii="Arial" w:eastAsia="Arial" w:hAnsi="Arial" w:cs="Arial"/>
          <w:b/>
        </w:rPr>
      </w:pPr>
      <w:r w:rsidRPr="00727CA8">
        <w:rPr>
          <w:rFonts w:ascii="Arial" w:eastAsia="Arial" w:hAnsi="Arial" w:cs="Arial"/>
          <w:b/>
          <w:w w:val="99"/>
        </w:rPr>
        <w:t>Partnerji v skupni ponudbi;</w:t>
      </w:r>
    </w:p>
    <w:p w:rsidR="00C20C60" w:rsidRPr="00727CA8" w:rsidRDefault="00C20C60" w:rsidP="00C20C60">
      <w:pPr>
        <w:pStyle w:val="Odstavekseznama"/>
        <w:numPr>
          <w:ilvl w:val="2"/>
          <w:numId w:val="13"/>
        </w:numPr>
        <w:spacing w:line="0" w:lineRule="atLeast"/>
        <w:jc w:val="both"/>
        <w:rPr>
          <w:rFonts w:ascii="Arial" w:eastAsia="Arial" w:hAnsi="Arial" w:cs="Arial"/>
          <w:b/>
        </w:rPr>
      </w:pPr>
      <w:r w:rsidRPr="00727CA8">
        <w:rPr>
          <w:rFonts w:ascii="Arial" w:eastAsia="Arial" w:hAnsi="Arial" w:cs="Arial"/>
          <w:w w:val="99"/>
        </w:rPr>
        <w:t>MORAJO izpolnjevati pogoj</w:t>
      </w:r>
    </w:p>
    <w:p w:rsidR="00C20C60" w:rsidRPr="00727CA8" w:rsidRDefault="00C20C60" w:rsidP="00C20C60">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Podizvajalci;</w:t>
      </w:r>
    </w:p>
    <w:p w:rsidR="00C20C60" w:rsidRPr="00727CA8" w:rsidRDefault="00C20C60" w:rsidP="00C20C60">
      <w:pPr>
        <w:pStyle w:val="Odstavekseznama"/>
        <w:numPr>
          <w:ilvl w:val="2"/>
          <w:numId w:val="13"/>
        </w:numPr>
        <w:spacing w:line="0" w:lineRule="atLeast"/>
        <w:jc w:val="both"/>
        <w:rPr>
          <w:rFonts w:ascii="Arial" w:eastAsia="Arial" w:hAnsi="Arial" w:cs="Arial"/>
          <w:b/>
        </w:rPr>
      </w:pPr>
      <w:r w:rsidRPr="00727CA8">
        <w:rPr>
          <w:rFonts w:ascii="Arial" w:eastAsia="Arial" w:hAnsi="Arial" w:cs="Arial"/>
          <w:w w:val="99"/>
        </w:rPr>
        <w:t>MORAJO izpolnjevati pogoj</w:t>
      </w:r>
    </w:p>
    <w:p w:rsidR="00C20C60" w:rsidRPr="00727CA8" w:rsidRDefault="00C20C60" w:rsidP="00C20C60">
      <w:pPr>
        <w:pStyle w:val="Odstavekseznama"/>
        <w:spacing w:line="0" w:lineRule="atLeast"/>
        <w:jc w:val="both"/>
        <w:rPr>
          <w:rFonts w:ascii="Arial" w:eastAsia="Arial" w:hAnsi="Arial" w:cs="Arial"/>
          <w:w w:val="99"/>
        </w:rPr>
      </w:pPr>
    </w:p>
    <w:p w:rsidR="00C20C60" w:rsidRPr="00727CA8" w:rsidRDefault="00C20C60" w:rsidP="00C20C60">
      <w:pPr>
        <w:pStyle w:val="Odstavekseznama"/>
        <w:numPr>
          <w:ilvl w:val="0"/>
          <w:numId w:val="25"/>
        </w:numPr>
        <w:spacing w:line="0" w:lineRule="atLeast"/>
        <w:jc w:val="both"/>
        <w:rPr>
          <w:rFonts w:ascii="Arial" w:eastAsia="Arial" w:hAnsi="Arial" w:cs="Arial"/>
          <w:b/>
        </w:rPr>
      </w:pPr>
      <w:r w:rsidRPr="00727CA8">
        <w:rPr>
          <w:rFonts w:ascii="Arial" w:eastAsia="Arial" w:hAnsi="Arial" w:cs="Arial"/>
          <w:b/>
          <w:w w:val="99"/>
        </w:rPr>
        <w:t>Pogoj;</w:t>
      </w:r>
    </w:p>
    <w:p w:rsidR="00C20C60" w:rsidRPr="00727CA8" w:rsidRDefault="00C20C60" w:rsidP="00C20C60">
      <w:pPr>
        <w:pStyle w:val="Odstavekseznama"/>
        <w:numPr>
          <w:ilvl w:val="0"/>
          <w:numId w:val="22"/>
        </w:numPr>
        <w:spacing w:line="0" w:lineRule="atLeast"/>
        <w:jc w:val="both"/>
        <w:rPr>
          <w:rFonts w:ascii="Arial" w:eastAsia="Arial" w:hAnsi="Arial" w:cs="Arial"/>
          <w:b/>
        </w:rPr>
      </w:pPr>
      <w:r w:rsidRPr="00727CA8">
        <w:rPr>
          <w:rFonts w:ascii="Arial" w:eastAsia="Arial" w:hAnsi="Arial" w:cs="Arial"/>
          <w:b/>
          <w:w w:val="99"/>
        </w:rPr>
        <w:t>Poravnane obveznosti;</w:t>
      </w:r>
    </w:p>
    <w:p w:rsidR="00C20C60" w:rsidRPr="00727CA8" w:rsidRDefault="00C20C60" w:rsidP="00C20C60">
      <w:pPr>
        <w:pStyle w:val="Odstavekseznama"/>
        <w:numPr>
          <w:ilvl w:val="2"/>
          <w:numId w:val="13"/>
        </w:numPr>
        <w:spacing w:line="0" w:lineRule="atLeast"/>
        <w:jc w:val="both"/>
        <w:rPr>
          <w:rFonts w:ascii="Arial" w:eastAsia="Arial" w:hAnsi="Arial" w:cs="Arial"/>
          <w:b/>
        </w:rPr>
      </w:pPr>
      <w:r w:rsidRPr="00727CA8">
        <w:rPr>
          <w:rFonts w:ascii="Arial" w:eastAsia="Arial" w:hAnsi="Arial" w:cs="Arial"/>
        </w:rPr>
        <w:t>Gospodarski subjekt na dan oddaje ponudbe nima blokiranega nobenega poslovnega računa.</w:t>
      </w:r>
    </w:p>
    <w:p w:rsidR="00C20C60" w:rsidRPr="00727CA8" w:rsidRDefault="00C20C60" w:rsidP="00C20C60">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Dokazilo;</w:t>
      </w:r>
    </w:p>
    <w:p w:rsidR="00C20C60" w:rsidRPr="00727CA8" w:rsidRDefault="00C20C60" w:rsidP="00D947E9">
      <w:pPr>
        <w:pStyle w:val="Odstavekseznama"/>
        <w:numPr>
          <w:ilvl w:val="2"/>
          <w:numId w:val="26"/>
        </w:numPr>
        <w:spacing w:line="0" w:lineRule="atLeast"/>
        <w:jc w:val="both"/>
        <w:rPr>
          <w:rFonts w:ascii="Arial" w:eastAsia="Arial" w:hAnsi="Arial" w:cs="Arial"/>
        </w:rPr>
      </w:pPr>
      <w:r w:rsidRPr="00727CA8">
        <w:rPr>
          <w:rFonts w:ascii="Arial" w:eastAsia="Arial" w:hAnsi="Arial" w:cs="Arial"/>
        </w:rPr>
        <w:t>INFORMACIJA ZA UGOTAVLJANJE SPOSOBNOSTI: Enotni evropski dokument v zvezi z oddajo javnega naročila – ESPD, ki ga gospodarski subjekt izpolni na spletni strani http://www.enarocanje.si/_ESPD/</w:t>
      </w:r>
    </w:p>
    <w:p w:rsidR="00C20C60" w:rsidRPr="00727CA8" w:rsidRDefault="00C20C60" w:rsidP="00C20C60">
      <w:pPr>
        <w:pStyle w:val="Odstavekseznama"/>
        <w:numPr>
          <w:ilvl w:val="0"/>
          <w:numId w:val="22"/>
        </w:numPr>
        <w:spacing w:line="0" w:lineRule="atLeast"/>
        <w:jc w:val="both"/>
        <w:rPr>
          <w:rFonts w:ascii="Arial" w:eastAsia="Arial" w:hAnsi="Arial" w:cs="Arial"/>
          <w:b/>
        </w:rPr>
      </w:pPr>
      <w:r w:rsidRPr="00727CA8">
        <w:rPr>
          <w:rFonts w:ascii="Arial" w:eastAsia="Arial" w:hAnsi="Arial" w:cs="Arial"/>
          <w:b/>
          <w:w w:val="99"/>
        </w:rPr>
        <w:t>Partnerji v skupni ponudbi;</w:t>
      </w:r>
    </w:p>
    <w:p w:rsidR="00C20C60" w:rsidRPr="00727CA8" w:rsidRDefault="00C20C60" w:rsidP="00C20C60">
      <w:pPr>
        <w:pStyle w:val="Odstavekseznama"/>
        <w:numPr>
          <w:ilvl w:val="2"/>
          <w:numId w:val="13"/>
        </w:numPr>
        <w:spacing w:line="0" w:lineRule="atLeast"/>
        <w:jc w:val="both"/>
        <w:rPr>
          <w:rFonts w:ascii="Arial" w:eastAsia="Arial" w:hAnsi="Arial" w:cs="Arial"/>
          <w:b/>
        </w:rPr>
      </w:pPr>
      <w:r w:rsidRPr="00727CA8">
        <w:rPr>
          <w:rFonts w:ascii="Arial" w:eastAsia="Arial" w:hAnsi="Arial" w:cs="Arial"/>
          <w:w w:val="99"/>
        </w:rPr>
        <w:t>MORAJO izpolnjevati pogoj</w:t>
      </w:r>
    </w:p>
    <w:p w:rsidR="00C20C60" w:rsidRPr="00727CA8" w:rsidRDefault="00C20C60" w:rsidP="00C20C60">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Podizvajalci;</w:t>
      </w:r>
    </w:p>
    <w:p w:rsidR="00F07252" w:rsidRPr="003F5D5C" w:rsidRDefault="00C20C60" w:rsidP="00F07252">
      <w:pPr>
        <w:pStyle w:val="Odstavekseznama"/>
        <w:numPr>
          <w:ilvl w:val="2"/>
          <w:numId w:val="13"/>
        </w:numPr>
        <w:spacing w:line="0" w:lineRule="atLeast"/>
        <w:jc w:val="both"/>
        <w:rPr>
          <w:rFonts w:ascii="Arial" w:eastAsia="Arial" w:hAnsi="Arial" w:cs="Arial"/>
          <w:b/>
        </w:rPr>
      </w:pPr>
      <w:r w:rsidRPr="00727CA8">
        <w:rPr>
          <w:rFonts w:ascii="Arial" w:eastAsia="Arial" w:hAnsi="Arial" w:cs="Arial"/>
          <w:w w:val="99"/>
        </w:rPr>
        <w:t>MORAJO izpolnjevati pogoj</w:t>
      </w:r>
    </w:p>
    <w:p w:rsidR="003F5D5C" w:rsidRPr="003F5D5C" w:rsidRDefault="003F5D5C" w:rsidP="00F07252">
      <w:pPr>
        <w:pStyle w:val="Odstavekseznama"/>
        <w:numPr>
          <w:ilvl w:val="2"/>
          <w:numId w:val="13"/>
        </w:numPr>
        <w:spacing w:line="0" w:lineRule="atLeast"/>
        <w:jc w:val="both"/>
        <w:rPr>
          <w:rFonts w:ascii="Arial" w:eastAsia="Arial" w:hAnsi="Arial" w:cs="Arial"/>
          <w:b/>
        </w:rPr>
      </w:pPr>
    </w:p>
    <w:p w:rsidR="00214FA8" w:rsidRPr="00727CA8" w:rsidRDefault="00F07252" w:rsidP="00F07252">
      <w:pPr>
        <w:spacing w:line="0" w:lineRule="atLeast"/>
        <w:ind w:left="240"/>
        <w:jc w:val="center"/>
        <w:rPr>
          <w:rFonts w:ascii="Arial" w:eastAsia="Arial" w:hAnsi="Arial" w:cs="Arial"/>
          <w:b/>
        </w:rPr>
      </w:pPr>
      <w:r w:rsidRPr="00727CA8">
        <w:rPr>
          <w:rFonts w:ascii="Arial" w:eastAsia="Arial" w:hAnsi="Arial" w:cs="Arial"/>
          <w:b/>
        </w:rPr>
        <w:t>TEHNIČNA SPOSOBNOST</w:t>
      </w:r>
    </w:p>
    <w:p w:rsidR="00FD68C3" w:rsidRPr="00727CA8" w:rsidRDefault="00FD68C3" w:rsidP="00FD68C3">
      <w:pPr>
        <w:pStyle w:val="Odstavekseznama"/>
        <w:numPr>
          <w:ilvl w:val="0"/>
          <w:numId w:val="27"/>
        </w:numPr>
        <w:spacing w:line="0" w:lineRule="atLeast"/>
        <w:jc w:val="both"/>
        <w:rPr>
          <w:rFonts w:ascii="Arial" w:eastAsia="Arial" w:hAnsi="Arial" w:cs="Arial"/>
          <w:b/>
        </w:rPr>
      </w:pPr>
      <w:r w:rsidRPr="00727CA8">
        <w:rPr>
          <w:rFonts w:ascii="Arial" w:eastAsia="Arial" w:hAnsi="Arial" w:cs="Arial"/>
          <w:b/>
        </w:rPr>
        <w:t>Pogoj;</w:t>
      </w:r>
    </w:p>
    <w:p w:rsidR="00FD68C3" w:rsidRPr="00727CA8" w:rsidRDefault="00FD68C3" w:rsidP="00FD68C3">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Usposobljenost kadra / osebe za izvedbo naročila:</w:t>
      </w:r>
    </w:p>
    <w:p w:rsidR="00FD68C3" w:rsidRPr="00727CA8" w:rsidRDefault="00FD68C3" w:rsidP="00FD68C3">
      <w:pPr>
        <w:pStyle w:val="Odstavekseznama"/>
        <w:numPr>
          <w:ilvl w:val="2"/>
          <w:numId w:val="13"/>
        </w:numPr>
        <w:spacing w:line="0" w:lineRule="atLeast"/>
        <w:jc w:val="both"/>
        <w:rPr>
          <w:rFonts w:ascii="Arial" w:eastAsia="Arial" w:hAnsi="Arial" w:cs="Arial"/>
          <w:b/>
        </w:rPr>
      </w:pPr>
      <w:r w:rsidRPr="00727CA8">
        <w:rPr>
          <w:rFonts w:ascii="Arial" w:eastAsia="Arial" w:hAnsi="Arial" w:cs="Arial"/>
        </w:rPr>
        <w:t>Ponudnik mora nominirati usposobljeno in zanesljivo osebo za izvajanje storitev, ki so predmet naročila. Nominirana oseba mora imeti: izobrazbo: Univerzitetni diplomirani pravnik,</w:t>
      </w:r>
      <w:r w:rsidR="00F07252" w:rsidRPr="00727CA8">
        <w:rPr>
          <w:rFonts w:ascii="Arial" w:eastAsia="Arial" w:hAnsi="Arial" w:cs="Arial"/>
        </w:rPr>
        <w:t xml:space="preserve"> </w:t>
      </w:r>
      <w:r w:rsidR="00994A24" w:rsidRPr="00727CA8">
        <w:rPr>
          <w:rFonts w:ascii="Arial" w:eastAsia="Arial" w:hAnsi="Arial" w:cs="Arial"/>
        </w:rPr>
        <w:t>najmanj deset</w:t>
      </w:r>
      <w:r w:rsidR="00F07252" w:rsidRPr="00727CA8">
        <w:rPr>
          <w:rFonts w:ascii="Arial" w:eastAsia="Arial" w:hAnsi="Arial" w:cs="Arial"/>
        </w:rPr>
        <w:t xml:space="preserve"> (10) let delovnih izkušenj z delom iz področja storitev, ki so predmet naročila</w:t>
      </w:r>
    </w:p>
    <w:p w:rsidR="00F07252" w:rsidRPr="00727CA8" w:rsidRDefault="00F07252" w:rsidP="00F07252">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Dokazilo;</w:t>
      </w:r>
    </w:p>
    <w:p w:rsidR="00F07252" w:rsidRPr="00727CA8" w:rsidRDefault="00F07252" w:rsidP="00F07252">
      <w:pPr>
        <w:pStyle w:val="Odstavekseznama"/>
        <w:numPr>
          <w:ilvl w:val="2"/>
          <w:numId w:val="13"/>
        </w:numPr>
        <w:spacing w:line="0" w:lineRule="atLeast"/>
        <w:jc w:val="both"/>
        <w:rPr>
          <w:rFonts w:ascii="Arial" w:eastAsia="Arial" w:hAnsi="Arial" w:cs="Arial"/>
          <w:b/>
        </w:rPr>
      </w:pPr>
      <w:r w:rsidRPr="00727CA8">
        <w:rPr>
          <w:rFonts w:ascii="Arial" w:eastAsia="Arial" w:hAnsi="Arial" w:cs="Arial"/>
        </w:rPr>
        <w:t xml:space="preserve">Izpolnjen, podpisan in žigosan obrazec št. </w:t>
      </w:r>
      <w:r w:rsidR="00E41918">
        <w:rPr>
          <w:rFonts w:ascii="Arial" w:eastAsia="Arial" w:hAnsi="Arial" w:cs="Arial"/>
        </w:rPr>
        <w:t>3</w:t>
      </w:r>
      <w:r w:rsidRPr="00727CA8">
        <w:rPr>
          <w:rFonts w:ascii="Arial" w:eastAsia="Arial" w:hAnsi="Arial" w:cs="Arial"/>
        </w:rPr>
        <w:t xml:space="preserve"> »Nominacija usposobljene osebe za izvedbo naročila« in Življenjepis </w:t>
      </w:r>
      <w:proofErr w:type="spellStart"/>
      <w:r w:rsidRPr="00727CA8">
        <w:rPr>
          <w:rFonts w:ascii="Arial" w:eastAsia="Arial" w:hAnsi="Arial" w:cs="Arial"/>
        </w:rPr>
        <w:t>Europass</w:t>
      </w:r>
      <w:proofErr w:type="spellEnd"/>
      <w:r w:rsidRPr="00727CA8">
        <w:rPr>
          <w:rFonts w:ascii="Arial" w:eastAsia="Arial" w:hAnsi="Arial" w:cs="Arial"/>
        </w:rPr>
        <w:t xml:space="preserve">. Naročnik si pridržuje za predmetni pogoj zahtevati </w:t>
      </w:r>
      <w:r w:rsidRPr="00727CA8">
        <w:rPr>
          <w:rFonts w:ascii="Arial" w:eastAsia="Arial" w:hAnsi="Arial" w:cs="Arial"/>
        </w:rPr>
        <w:lastRenderedPageBreak/>
        <w:t>dodatna dokazila (fotokopija pogodbe s fizično osebo, fotokopijo spričevala oz. potrdila o izobrazbi).</w:t>
      </w:r>
    </w:p>
    <w:p w:rsidR="00F07252" w:rsidRPr="00727CA8" w:rsidRDefault="00F07252" w:rsidP="00F07252">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Navodilo;</w:t>
      </w:r>
    </w:p>
    <w:p w:rsidR="00F07252" w:rsidRPr="00727CA8" w:rsidRDefault="00F07252" w:rsidP="00F07252">
      <w:pPr>
        <w:pStyle w:val="Odstavekseznama"/>
        <w:numPr>
          <w:ilvl w:val="2"/>
          <w:numId w:val="13"/>
        </w:numPr>
        <w:spacing w:line="0" w:lineRule="atLeast"/>
        <w:jc w:val="both"/>
        <w:rPr>
          <w:rFonts w:ascii="Arial" w:eastAsia="Arial" w:hAnsi="Arial" w:cs="Arial"/>
          <w:b/>
        </w:rPr>
      </w:pPr>
      <w:r w:rsidRPr="00727CA8">
        <w:rPr>
          <w:rFonts w:ascii="Arial" w:eastAsia="Arial" w:hAnsi="Arial" w:cs="Arial"/>
        </w:rPr>
        <w:t>Ponudnik  v času izvajanja javnega naročila ne sme menjati nominirane osebe oz. le pod pogojem, da ima nova priglašena oseba reference s katerimi bi dosegla najmanj enako število točk, ter da izpolnjuje ostale pogoje iz dokumentacije v zvezi z oddajo javnega naročila.</w:t>
      </w:r>
    </w:p>
    <w:p w:rsidR="00F07252" w:rsidRPr="00727CA8" w:rsidRDefault="00F07252" w:rsidP="00F07252">
      <w:pPr>
        <w:pStyle w:val="Odstavekseznama"/>
        <w:numPr>
          <w:ilvl w:val="0"/>
          <w:numId w:val="22"/>
        </w:numPr>
        <w:spacing w:line="0" w:lineRule="atLeast"/>
        <w:jc w:val="both"/>
        <w:rPr>
          <w:rFonts w:ascii="Arial" w:eastAsia="Arial" w:hAnsi="Arial" w:cs="Arial"/>
          <w:b/>
        </w:rPr>
      </w:pPr>
      <w:r w:rsidRPr="00727CA8">
        <w:rPr>
          <w:rFonts w:ascii="Arial" w:eastAsia="Arial" w:hAnsi="Arial" w:cs="Arial"/>
          <w:b/>
          <w:w w:val="99"/>
        </w:rPr>
        <w:t>Partnerji v skupni ponudbi;</w:t>
      </w:r>
    </w:p>
    <w:p w:rsidR="00F07252" w:rsidRPr="00727CA8" w:rsidRDefault="00F07252" w:rsidP="00F07252">
      <w:pPr>
        <w:pStyle w:val="Odstavekseznama"/>
        <w:numPr>
          <w:ilvl w:val="2"/>
          <w:numId w:val="13"/>
        </w:numPr>
        <w:spacing w:line="0" w:lineRule="atLeast"/>
        <w:jc w:val="both"/>
        <w:rPr>
          <w:rFonts w:ascii="Arial" w:eastAsia="Arial" w:hAnsi="Arial" w:cs="Arial"/>
          <w:b/>
        </w:rPr>
      </w:pPr>
      <w:r w:rsidRPr="00727CA8">
        <w:rPr>
          <w:rFonts w:ascii="Arial" w:eastAsia="Arial" w:hAnsi="Arial" w:cs="Arial"/>
          <w:w w:val="99"/>
        </w:rPr>
        <w:t>MORAJO izpolnjevati pogoj</w:t>
      </w:r>
    </w:p>
    <w:p w:rsidR="00F07252" w:rsidRPr="00727CA8" w:rsidRDefault="00F07252" w:rsidP="00F07252">
      <w:pPr>
        <w:pStyle w:val="Odstavekseznama"/>
        <w:numPr>
          <w:ilvl w:val="0"/>
          <w:numId w:val="22"/>
        </w:numPr>
        <w:spacing w:line="0" w:lineRule="atLeast"/>
        <w:jc w:val="both"/>
        <w:rPr>
          <w:rFonts w:ascii="Arial" w:eastAsia="Arial" w:hAnsi="Arial" w:cs="Arial"/>
          <w:b/>
        </w:rPr>
      </w:pPr>
      <w:r w:rsidRPr="00727CA8">
        <w:rPr>
          <w:rFonts w:ascii="Arial" w:eastAsia="Arial" w:hAnsi="Arial" w:cs="Arial"/>
          <w:b/>
        </w:rPr>
        <w:t>Podizvajalci;</w:t>
      </w:r>
    </w:p>
    <w:p w:rsidR="00214FA8" w:rsidRPr="00727CA8" w:rsidRDefault="00F07252" w:rsidP="000D0992">
      <w:pPr>
        <w:pStyle w:val="Odstavekseznama"/>
        <w:numPr>
          <w:ilvl w:val="2"/>
          <w:numId w:val="13"/>
        </w:numPr>
        <w:spacing w:line="0" w:lineRule="atLeast"/>
        <w:jc w:val="both"/>
        <w:rPr>
          <w:rFonts w:ascii="Arial" w:eastAsia="Arial" w:hAnsi="Arial" w:cs="Arial"/>
          <w:b/>
        </w:rPr>
      </w:pPr>
      <w:r w:rsidRPr="00727CA8">
        <w:rPr>
          <w:rFonts w:ascii="Arial" w:eastAsia="Arial" w:hAnsi="Arial" w:cs="Arial"/>
          <w:w w:val="99"/>
        </w:rPr>
        <w:t>MORAJO izpolnjevati pogoj</w:t>
      </w:r>
    </w:p>
    <w:p w:rsidR="00214FA8" w:rsidRPr="00727CA8" w:rsidRDefault="007C6050" w:rsidP="00F07252">
      <w:pPr>
        <w:spacing w:line="0" w:lineRule="atLeast"/>
        <w:jc w:val="center"/>
        <w:rPr>
          <w:rFonts w:ascii="Arial" w:eastAsia="Arial" w:hAnsi="Arial" w:cs="Arial"/>
          <w:b/>
        </w:rPr>
      </w:pPr>
      <w:r w:rsidRPr="00727CA8">
        <w:rPr>
          <w:rFonts w:ascii="Arial" w:eastAsia="Arial" w:hAnsi="Arial" w:cs="Arial"/>
          <w:b/>
        </w:rPr>
        <w:t xml:space="preserve">TEHNIČNE </w:t>
      </w:r>
      <w:r w:rsidR="00214FA8" w:rsidRPr="00727CA8">
        <w:rPr>
          <w:rFonts w:ascii="Arial" w:eastAsia="Arial" w:hAnsi="Arial" w:cs="Arial"/>
          <w:b/>
        </w:rPr>
        <w:t>SPECIFIKACIJE</w:t>
      </w:r>
    </w:p>
    <w:p w:rsidR="00970303" w:rsidRPr="00970303" w:rsidRDefault="00214FA8" w:rsidP="00970303">
      <w:pPr>
        <w:spacing w:line="263" w:lineRule="auto"/>
        <w:ind w:right="140"/>
        <w:jc w:val="both"/>
        <w:rPr>
          <w:rFonts w:ascii="Arial" w:eastAsia="Arial" w:hAnsi="Arial" w:cs="Arial"/>
          <w:b/>
        </w:rPr>
      </w:pPr>
      <w:r w:rsidRPr="00970303">
        <w:rPr>
          <w:rFonts w:ascii="Arial" w:eastAsia="Arial" w:hAnsi="Arial" w:cs="Arial"/>
          <w:b/>
        </w:rPr>
        <w:t>Za ures</w:t>
      </w:r>
      <w:bookmarkStart w:id="0" w:name="_GoBack"/>
      <w:bookmarkEnd w:id="0"/>
      <w:r w:rsidRPr="00970303">
        <w:rPr>
          <w:rFonts w:ascii="Arial" w:eastAsia="Arial" w:hAnsi="Arial" w:cs="Arial"/>
          <w:b/>
        </w:rPr>
        <w:t>ničitev strateških ciljev in za optimizacijo proc</w:t>
      </w:r>
      <w:r w:rsidR="00994A24" w:rsidRPr="00970303">
        <w:rPr>
          <w:rFonts w:ascii="Arial" w:eastAsia="Arial" w:hAnsi="Arial" w:cs="Arial"/>
          <w:b/>
        </w:rPr>
        <w:t xml:space="preserve">esov </w:t>
      </w:r>
      <w:r w:rsidR="00970303" w:rsidRPr="00970303">
        <w:rPr>
          <w:rFonts w:ascii="Arial" w:hAnsi="Arial" w:cs="Arial"/>
          <w:iCs/>
        </w:rPr>
        <w:t>pri projektu nove organizacije delovanja naročnika</w:t>
      </w:r>
      <w:r w:rsidR="00970303" w:rsidRPr="00970303">
        <w:rPr>
          <w:rFonts w:ascii="Arial" w:eastAsia="Arial" w:hAnsi="Arial" w:cs="Arial"/>
          <w:b/>
        </w:rPr>
        <w:t xml:space="preserve"> </w:t>
      </w:r>
      <w:r w:rsidR="00994A24" w:rsidRPr="00970303">
        <w:rPr>
          <w:rFonts w:ascii="Arial" w:eastAsia="Arial" w:hAnsi="Arial" w:cs="Arial"/>
          <w:b/>
        </w:rPr>
        <w:t xml:space="preserve">naročnik potrebuje pravno </w:t>
      </w:r>
      <w:r w:rsidR="00DC2E7B" w:rsidRPr="00970303">
        <w:rPr>
          <w:rFonts w:ascii="Arial" w:eastAsia="Arial" w:hAnsi="Arial" w:cs="Arial"/>
          <w:b/>
        </w:rPr>
        <w:t>svetovanje:</w:t>
      </w:r>
    </w:p>
    <w:p w:rsidR="00970303" w:rsidRPr="00970303" w:rsidRDefault="00970303" w:rsidP="00970303">
      <w:pPr>
        <w:pStyle w:val="Odstavekseznama"/>
        <w:numPr>
          <w:ilvl w:val="0"/>
          <w:numId w:val="31"/>
        </w:numPr>
        <w:spacing w:before="0" w:after="0" w:line="240" w:lineRule="auto"/>
        <w:jc w:val="both"/>
        <w:rPr>
          <w:rFonts w:ascii="Arial" w:hAnsi="Arial" w:cs="Arial"/>
          <w:lang w:eastAsia="en-GB"/>
        </w:rPr>
      </w:pPr>
      <w:r w:rsidRPr="00970303">
        <w:rPr>
          <w:rFonts w:ascii="Arial" w:hAnsi="Arial" w:cs="Arial"/>
        </w:rPr>
        <w:t>pravni pregled in svetovanje na vseh področjih delovanja javnega zavoda,</w:t>
      </w:r>
    </w:p>
    <w:p w:rsidR="00970303" w:rsidRPr="00970303" w:rsidRDefault="00970303" w:rsidP="00970303">
      <w:pPr>
        <w:pStyle w:val="Odstavekseznama"/>
        <w:numPr>
          <w:ilvl w:val="0"/>
          <w:numId w:val="31"/>
        </w:numPr>
        <w:spacing w:before="0" w:after="0" w:line="240" w:lineRule="auto"/>
        <w:jc w:val="both"/>
        <w:rPr>
          <w:rFonts w:ascii="Arial" w:hAnsi="Arial" w:cs="Arial"/>
        </w:rPr>
      </w:pPr>
      <w:r w:rsidRPr="00970303">
        <w:rPr>
          <w:rFonts w:ascii="Arial" w:hAnsi="Arial" w:cs="Arial"/>
        </w:rPr>
        <w:t>analiziranje stanje splošnih in posamičnih aktov naročnika, s predlogi izboljšav,</w:t>
      </w:r>
    </w:p>
    <w:p w:rsidR="00970303" w:rsidRPr="00970303" w:rsidRDefault="00970303" w:rsidP="00970303">
      <w:pPr>
        <w:pStyle w:val="Odstavekseznama"/>
        <w:numPr>
          <w:ilvl w:val="0"/>
          <w:numId w:val="31"/>
        </w:numPr>
        <w:spacing w:before="0" w:after="0" w:line="240" w:lineRule="auto"/>
        <w:jc w:val="both"/>
        <w:rPr>
          <w:rFonts w:ascii="Arial" w:hAnsi="Arial" w:cs="Arial"/>
        </w:rPr>
      </w:pPr>
      <w:r w:rsidRPr="00970303">
        <w:rPr>
          <w:rFonts w:ascii="Arial" w:hAnsi="Arial" w:cs="Arial"/>
        </w:rPr>
        <w:t>zastopanje naročnika pred državnimi in drugimi organi v zadevah, ki jih je izvajalec usposobljen izvajati,</w:t>
      </w:r>
    </w:p>
    <w:p w:rsidR="00970303" w:rsidRPr="00970303" w:rsidRDefault="00970303" w:rsidP="00970303">
      <w:pPr>
        <w:pStyle w:val="Odstavekseznama"/>
        <w:numPr>
          <w:ilvl w:val="0"/>
          <w:numId w:val="31"/>
        </w:numPr>
        <w:spacing w:before="0" w:after="0" w:line="240" w:lineRule="auto"/>
        <w:jc w:val="both"/>
        <w:rPr>
          <w:rFonts w:ascii="Arial" w:hAnsi="Arial" w:cs="Arial"/>
          <w:iCs/>
        </w:rPr>
      </w:pPr>
      <w:r w:rsidRPr="00970303">
        <w:rPr>
          <w:rFonts w:ascii="Arial" w:hAnsi="Arial" w:cs="Arial"/>
          <w:iCs/>
        </w:rPr>
        <w:t>pomoč pri vprašanjih statusnega, delovnega, obligacijskega in upravnega prava, pregled in priprava različnih pogodb, izdelava pravnih mnenj, internih aktov družbe in sklepov družbe,</w:t>
      </w:r>
    </w:p>
    <w:p w:rsidR="00970303" w:rsidRPr="00970303" w:rsidRDefault="00970303" w:rsidP="00970303">
      <w:pPr>
        <w:pStyle w:val="Odstavekseznama"/>
        <w:numPr>
          <w:ilvl w:val="0"/>
          <w:numId w:val="31"/>
        </w:numPr>
        <w:spacing w:before="0" w:after="0" w:line="240" w:lineRule="auto"/>
        <w:jc w:val="both"/>
        <w:rPr>
          <w:rFonts w:ascii="Arial" w:hAnsi="Arial" w:cs="Arial"/>
          <w:iCs/>
        </w:rPr>
      </w:pPr>
      <w:r w:rsidRPr="00970303">
        <w:rPr>
          <w:rFonts w:ascii="Arial" w:hAnsi="Arial" w:cs="Arial"/>
          <w:iCs/>
        </w:rPr>
        <w:t>pravna pomoč pri izvršbah, izvensodnih poravnavah</w:t>
      </w:r>
    </w:p>
    <w:p w:rsidR="00970303" w:rsidRPr="00970303" w:rsidRDefault="00970303" w:rsidP="00970303">
      <w:pPr>
        <w:pStyle w:val="Odstavekseznama"/>
        <w:numPr>
          <w:ilvl w:val="0"/>
          <w:numId w:val="31"/>
        </w:numPr>
        <w:spacing w:before="0" w:after="0" w:line="240" w:lineRule="auto"/>
        <w:jc w:val="both"/>
        <w:rPr>
          <w:rFonts w:ascii="Arial" w:hAnsi="Arial" w:cs="Arial"/>
          <w:iCs/>
        </w:rPr>
      </w:pPr>
      <w:r w:rsidRPr="00970303">
        <w:rPr>
          <w:rFonts w:ascii="Arial" w:hAnsi="Arial" w:cs="Arial"/>
          <w:iCs/>
        </w:rPr>
        <w:t>pravna pomoč pri vzpostavitvi ali spremembi delovnih procesov naročnika</w:t>
      </w:r>
    </w:p>
    <w:p w:rsidR="00970303" w:rsidRPr="00970303" w:rsidRDefault="00970303" w:rsidP="00970303">
      <w:pPr>
        <w:pStyle w:val="Odstavekseznama"/>
        <w:numPr>
          <w:ilvl w:val="0"/>
          <w:numId w:val="31"/>
        </w:numPr>
        <w:spacing w:before="0" w:after="0" w:line="240" w:lineRule="auto"/>
        <w:jc w:val="both"/>
        <w:rPr>
          <w:rFonts w:ascii="Arial" w:hAnsi="Arial" w:cs="Arial"/>
          <w:iCs/>
        </w:rPr>
      </w:pPr>
      <w:r w:rsidRPr="00970303">
        <w:rPr>
          <w:rFonts w:ascii="Arial" w:hAnsi="Arial" w:cs="Arial"/>
          <w:iCs/>
        </w:rPr>
        <w:t>pomoč pri uresničevanju strateških ciljev in optimizaciji procesov.</w:t>
      </w:r>
    </w:p>
    <w:p w:rsidR="00214FA8" w:rsidRPr="00727CA8" w:rsidRDefault="007C6050" w:rsidP="00F07252">
      <w:pPr>
        <w:spacing w:line="0" w:lineRule="atLeast"/>
        <w:jc w:val="both"/>
        <w:rPr>
          <w:rFonts w:ascii="Arial" w:eastAsia="Arial" w:hAnsi="Arial" w:cs="Arial"/>
          <w:b/>
        </w:rPr>
      </w:pPr>
      <w:r w:rsidRPr="00727CA8">
        <w:rPr>
          <w:rFonts w:ascii="Arial" w:eastAsia="Arial" w:hAnsi="Arial" w:cs="Arial"/>
          <w:b/>
        </w:rPr>
        <w:t>VSEBINA PONUDBENE DOKUMENTACIJE</w:t>
      </w:r>
    </w:p>
    <w:p w:rsidR="00214FA8" w:rsidRPr="00727CA8" w:rsidRDefault="00214FA8" w:rsidP="00F07252">
      <w:pPr>
        <w:spacing w:line="233" w:lineRule="auto"/>
        <w:ind w:right="180"/>
        <w:jc w:val="both"/>
        <w:rPr>
          <w:rFonts w:ascii="Arial" w:eastAsia="Arial" w:hAnsi="Arial" w:cs="Arial"/>
        </w:rPr>
      </w:pPr>
      <w:r w:rsidRPr="00727CA8">
        <w:rPr>
          <w:rFonts w:ascii="Arial" w:eastAsia="Arial" w:hAnsi="Arial" w:cs="Arial"/>
        </w:rPr>
        <w:t>Ponudbeno dokumentacijo sestavljajo spodaj našteti dokumenti, ki morajo po vsebini in obliki ustrezati obrazcem in drugim navod</w:t>
      </w:r>
      <w:r w:rsidR="00F07252" w:rsidRPr="00727CA8">
        <w:rPr>
          <w:rFonts w:ascii="Arial" w:eastAsia="Arial" w:hAnsi="Arial" w:cs="Arial"/>
        </w:rPr>
        <w:t>ilom iz razpisne dokumentacije.</w:t>
      </w:r>
    </w:p>
    <w:p w:rsidR="00214FA8" w:rsidRPr="00727CA8" w:rsidRDefault="00214FA8" w:rsidP="00F07252">
      <w:pPr>
        <w:spacing w:line="273" w:lineRule="auto"/>
        <w:ind w:right="180"/>
        <w:jc w:val="both"/>
        <w:rPr>
          <w:rFonts w:ascii="Arial" w:eastAsia="Arial" w:hAnsi="Arial" w:cs="Arial"/>
        </w:rPr>
      </w:pPr>
      <w:r w:rsidRPr="00727CA8">
        <w:rPr>
          <w:rFonts w:ascii="Arial" w:eastAsia="Arial" w:hAnsi="Arial" w:cs="Arial"/>
        </w:rPr>
        <w:t>Ponudnik mora vedno slediti zahtevam naročnika, zapisanim v razpisni dokumentaciji. 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w:t>
      </w:r>
      <w:r w:rsidR="00F07252" w:rsidRPr="00727CA8">
        <w:rPr>
          <w:rFonts w:ascii="Arial" w:eastAsia="Arial" w:hAnsi="Arial" w:cs="Arial"/>
        </w:rPr>
        <w:t>, je takšna ponudba nedopustna.</w:t>
      </w:r>
    </w:p>
    <w:p w:rsidR="00214FA8" w:rsidRPr="00727CA8" w:rsidRDefault="00214FA8" w:rsidP="00F07252">
      <w:pPr>
        <w:spacing w:line="0" w:lineRule="atLeast"/>
        <w:jc w:val="both"/>
        <w:rPr>
          <w:rFonts w:ascii="Arial" w:eastAsia="Arial" w:hAnsi="Arial" w:cs="Arial"/>
        </w:rPr>
      </w:pPr>
      <w:r w:rsidRPr="00727CA8">
        <w:rPr>
          <w:rFonts w:ascii="Arial" w:eastAsia="Arial" w:hAnsi="Arial" w:cs="Arial"/>
        </w:rPr>
        <w:t>Ponudbeno dokumentacijo s</w:t>
      </w:r>
      <w:r w:rsidR="00F07252" w:rsidRPr="00727CA8">
        <w:rPr>
          <w:rFonts w:ascii="Arial" w:eastAsia="Arial" w:hAnsi="Arial" w:cs="Arial"/>
        </w:rPr>
        <w:t>estavljajo naslednji dokumenti:</w:t>
      </w:r>
    </w:p>
    <w:p w:rsidR="008D5800" w:rsidRPr="00727CA8" w:rsidRDefault="008D5800" w:rsidP="00F07252">
      <w:pPr>
        <w:spacing w:line="0" w:lineRule="atLeast"/>
        <w:jc w:val="both"/>
        <w:rPr>
          <w:rFonts w:ascii="Arial" w:eastAsia="Arial" w:hAnsi="Arial" w:cs="Arial"/>
        </w:rPr>
      </w:pPr>
    </w:p>
    <w:p w:rsidR="008D5800" w:rsidRPr="00727CA8" w:rsidRDefault="008D5800" w:rsidP="00F07252">
      <w:pPr>
        <w:spacing w:line="0" w:lineRule="atLeast"/>
        <w:jc w:val="both"/>
        <w:rPr>
          <w:rFonts w:ascii="Arial" w:eastAsia="Arial" w:hAnsi="Arial" w:cs="Arial"/>
        </w:rPr>
      </w:pPr>
    </w:p>
    <w:p w:rsidR="008D5800" w:rsidRPr="00727CA8" w:rsidRDefault="008D5800" w:rsidP="00F07252">
      <w:pPr>
        <w:spacing w:line="0" w:lineRule="atLeast"/>
        <w:jc w:val="both"/>
        <w:rPr>
          <w:rFonts w:ascii="Arial" w:eastAsia="Arial" w:hAnsi="Arial" w:cs="Arial"/>
        </w:rPr>
      </w:pPr>
    </w:p>
    <w:p w:rsidR="008D5800" w:rsidRDefault="008D5800" w:rsidP="00F07252">
      <w:pPr>
        <w:spacing w:line="0" w:lineRule="atLeast"/>
        <w:jc w:val="both"/>
        <w:rPr>
          <w:rFonts w:ascii="Arial" w:eastAsia="Arial" w:hAnsi="Arial" w:cs="Arial"/>
        </w:rPr>
      </w:pPr>
    </w:p>
    <w:p w:rsidR="003F5D5C" w:rsidRDefault="003F5D5C" w:rsidP="00F07252">
      <w:pPr>
        <w:spacing w:line="0" w:lineRule="atLeast"/>
        <w:jc w:val="both"/>
        <w:rPr>
          <w:rFonts w:ascii="Arial" w:eastAsia="Arial" w:hAnsi="Arial" w:cs="Arial"/>
        </w:rPr>
      </w:pPr>
    </w:p>
    <w:p w:rsidR="003F5D5C" w:rsidRDefault="003F5D5C" w:rsidP="00F07252">
      <w:pPr>
        <w:spacing w:line="0" w:lineRule="atLeast"/>
        <w:jc w:val="both"/>
        <w:rPr>
          <w:rFonts w:ascii="Arial" w:eastAsia="Arial" w:hAnsi="Arial" w:cs="Arial"/>
        </w:rPr>
      </w:pPr>
    </w:p>
    <w:p w:rsidR="003F5D5C" w:rsidRDefault="003F5D5C" w:rsidP="00F07252">
      <w:pPr>
        <w:spacing w:line="0" w:lineRule="atLeast"/>
        <w:jc w:val="both"/>
        <w:rPr>
          <w:rFonts w:ascii="Arial" w:eastAsia="Arial" w:hAnsi="Arial" w:cs="Arial"/>
        </w:rPr>
      </w:pPr>
    </w:p>
    <w:p w:rsidR="00E41918" w:rsidRDefault="00E41918" w:rsidP="00F07252">
      <w:pPr>
        <w:spacing w:line="0" w:lineRule="atLeast"/>
        <w:jc w:val="both"/>
        <w:rPr>
          <w:rFonts w:ascii="Arial" w:eastAsia="Arial" w:hAnsi="Arial" w:cs="Arial"/>
        </w:rPr>
      </w:pPr>
    </w:p>
    <w:p w:rsidR="003F5D5C" w:rsidRPr="00727CA8" w:rsidRDefault="003F5D5C" w:rsidP="00F07252">
      <w:pPr>
        <w:spacing w:line="0" w:lineRule="atLeast"/>
        <w:jc w:val="both"/>
        <w:rPr>
          <w:rFonts w:ascii="Arial" w:eastAsia="Arial" w:hAnsi="Arial" w:cs="Arial"/>
        </w:rPr>
      </w:pPr>
    </w:p>
    <w:tbl>
      <w:tblPr>
        <w:tblW w:w="9157" w:type="dxa"/>
        <w:tblInd w:w="-10" w:type="dxa"/>
        <w:tblLayout w:type="fixed"/>
        <w:tblCellMar>
          <w:left w:w="0" w:type="dxa"/>
          <w:right w:w="0" w:type="dxa"/>
        </w:tblCellMar>
        <w:tblLook w:val="0000" w:firstRow="0" w:lastRow="0" w:firstColumn="0" w:lastColumn="0" w:noHBand="0" w:noVBand="0"/>
      </w:tblPr>
      <w:tblGrid>
        <w:gridCol w:w="240"/>
        <w:gridCol w:w="797"/>
        <w:gridCol w:w="97"/>
        <w:gridCol w:w="30"/>
        <w:gridCol w:w="15"/>
        <w:gridCol w:w="2393"/>
        <w:gridCol w:w="518"/>
        <w:gridCol w:w="2513"/>
        <w:gridCol w:w="100"/>
        <w:gridCol w:w="758"/>
        <w:gridCol w:w="818"/>
        <w:gridCol w:w="878"/>
      </w:tblGrid>
      <w:tr w:rsidR="00214FA8" w:rsidRPr="00727CA8" w:rsidTr="00727CA8">
        <w:trPr>
          <w:trHeight w:val="168"/>
        </w:trPr>
        <w:tc>
          <w:tcPr>
            <w:tcW w:w="239" w:type="dxa"/>
            <w:tcBorders>
              <w:top w:val="single" w:sz="8" w:space="0" w:color="auto"/>
              <w:left w:val="single" w:sz="8" w:space="0" w:color="auto"/>
            </w:tcBorders>
            <w:shd w:val="clear" w:color="auto" w:fill="AAAAAA"/>
            <w:vAlign w:val="bottom"/>
          </w:tcPr>
          <w:p w:rsidR="00214FA8" w:rsidRPr="00727CA8" w:rsidRDefault="00214FA8" w:rsidP="000D0992">
            <w:pPr>
              <w:spacing w:line="0" w:lineRule="atLeast"/>
              <w:jc w:val="both"/>
              <w:rPr>
                <w:rFonts w:ascii="Arial" w:eastAsia="Times New Roman" w:hAnsi="Arial" w:cs="Arial"/>
              </w:rPr>
            </w:pPr>
          </w:p>
        </w:tc>
        <w:tc>
          <w:tcPr>
            <w:tcW w:w="798" w:type="dxa"/>
            <w:vMerge w:val="restart"/>
            <w:tcBorders>
              <w:top w:val="single" w:sz="8" w:space="0" w:color="auto"/>
            </w:tcBorders>
            <w:shd w:val="clear" w:color="auto" w:fill="AAAAAA"/>
            <w:vAlign w:val="bottom"/>
          </w:tcPr>
          <w:p w:rsidR="00214FA8" w:rsidRPr="00727CA8" w:rsidRDefault="00727CA8" w:rsidP="00B27207">
            <w:pPr>
              <w:spacing w:before="0" w:after="0" w:line="0" w:lineRule="atLeast"/>
              <w:ind w:right="-666"/>
              <w:jc w:val="both"/>
              <w:rPr>
                <w:rFonts w:ascii="Arial" w:eastAsia="Arial" w:hAnsi="Arial" w:cs="Arial"/>
                <w:b/>
                <w:highlight w:val="darkGray"/>
              </w:rPr>
            </w:pPr>
            <w:r w:rsidRPr="00727CA8">
              <w:rPr>
                <w:rFonts w:ascii="Arial" w:eastAsia="Arial" w:hAnsi="Arial" w:cs="Arial"/>
                <w:b/>
                <w:highlight w:val="darkGray"/>
              </w:rPr>
              <w:t>Obrazec</w:t>
            </w:r>
          </w:p>
        </w:tc>
        <w:tc>
          <w:tcPr>
            <w:tcW w:w="97" w:type="dxa"/>
            <w:tcBorders>
              <w:top w:val="single" w:sz="8" w:space="0" w:color="auto"/>
              <w:right w:val="single" w:sz="8"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35" w:type="dxa"/>
            <w:gridSpan w:val="2"/>
            <w:tcBorders>
              <w:top w:val="single" w:sz="8" w:space="0" w:color="auto"/>
              <w:right w:val="single" w:sz="4"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2396" w:type="dxa"/>
            <w:tcBorders>
              <w:top w:val="single" w:sz="4" w:space="0" w:color="auto"/>
              <w:left w:val="single" w:sz="4" w:space="0" w:color="auto"/>
            </w:tcBorders>
            <w:shd w:val="clear" w:color="auto" w:fill="AAAAAA"/>
            <w:vAlign w:val="bottom"/>
          </w:tcPr>
          <w:p w:rsidR="00214FA8" w:rsidRPr="00727CA8" w:rsidRDefault="00214FA8" w:rsidP="00727CA8">
            <w:pPr>
              <w:spacing w:before="0" w:after="0" w:line="0" w:lineRule="atLeast"/>
              <w:ind w:left="143"/>
              <w:jc w:val="both"/>
              <w:rPr>
                <w:rFonts w:ascii="Arial" w:eastAsia="Times New Roman" w:hAnsi="Arial" w:cs="Arial"/>
              </w:rPr>
            </w:pPr>
          </w:p>
        </w:tc>
        <w:tc>
          <w:tcPr>
            <w:tcW w:w="519" w:type="dxa"/>
            <w:vMerge w:val="restart"/>
            <w:tcBorders>
              <w:top w:val="single" w:sz="4" w:space="0" w:color="auto"/>
            </w:tcBorders>
            <w:shd w:val="clear" w:color="auto" w:fill="AAAAAA"/>
            <w:vAlign w:val="bottom"/>
          </w:tcPr>
          <w:p w:rsidR="00214FA8" w:rsidRPr="00727CA8" w:rsidRDefault="00214FA8" w:rsidP="00B27207">
            <w:pPr>
              <w:spacing w:before="0" w:after="0" w:line="0" w:lineRule="atLeast"/>
              <w:ind w:left="-295" w:right="-210" w:firstLine="295"/>
              <w:jc w:val="both"/>
              <w:rPr>
                <w:rFonts w:ascii="Arial" w:eastAsia="Arial" w:hAnsi="Arial" w:cs="Arial"/>
                <w:b/>
                <w:w w:val="95"/>
                <w:highlight w:val="darkGray"/>
              </w:rPr>
            </w:pPr>
            <w:r w:rsidRPr="00727CA8">
              <w:rPr>
                <w:rFonts w:ascii="Arial" w:eastAsia="Arial" w:hAnsi="Arial" w:cs="Arial"/>
                <w:b/>
                <w:w w:val="95"/>
                <w:highlight w:val="darkGray"/>
              </w:rPr>
              <w:t>Naziv</w:t>
            </w:r>
          </w:p>
        </w:tc>
        <w:tc>
          <w:tcPr>
            <w:tcW w:w="2516" w:type="dxa"/>
            <w:tcBorders>
              <w:top w:val="single" w:sz="4" w:space="0" w:color="auto"/>
              <w:right w:val="single" w:sz="4"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100" w:type="dxa"/>
            <w:tcBorders>
              <w:top w:val="single" w:sz="8" w:space="0" w:color="auto"/>
              <w:left w:val="single" w:sz="4"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759" w:type="dxa"/>
            <w:tcBorders>
              <w:top w:val="single" w:sz="8"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819" w:type="dxa"/>
            <w:vMerge w:val="restart"/>
            <w:tcBorders>
              <w:top w:val="single" w:sz="8" w:space="0" w:color="auto"/>
            </w:tcBorders>
            <w:shd w:val="clear" w:color="auto" w:fill="AAAAAA"/>
            <w:vAlign w:val="bottom"/>
          </w:tcPr>
          <w:p w:rsidR="00214FA8" w:rsidRPr="00727CA8" w:rsidRDefault="00214FA8" w:rsidP="00B27207">
            <w:pPr>
              <w:spacing w:before="0" w:after="0" w:line="0" w:lineRule="atLeast"/>
              <w:ind w:right="-546"/>
              <w:jc w:val="both"/>
              <w:rPr>
                <w:rFonts w:ascii="Arial" w:eastAsia="Arial" w:hAnsi="Arial" w:cs="Arial"/>
                <w:b/>
                <w:w w:val="98"/>
                <w:highlight w:val="darkGray"/>
              </w:rPr>
            </w:pPr>
            <w:r w:rsidRPr="00727CA8">
              <w:rPr>
                <w:rFonts w:ascii="Arial" w:eastAsia="Arial" w:hAnsi="Arial" w:cs="Arial"/>
                <w:b/>
                <w:w w:val="98"/>
                <w:highlight w:val="darkGray"/>
              </w:rPr>
              <w:t>Opombe</w:t>
            </w:r>
          </w:p>
        </w:tc>
        <w:tc>
          <w:tcPr>
            <w:tcW w:w="879" w:type="dxa"/>
            <w:tcBorders>
              <w:top w:val="single" w:sz="8" w:space="0" w:color="auto"/>
              <w:right w:val="single" w:sz="8" w:space="0" w:color="auto"/>
            </w:tcBorders>
            <w:shd w:val="clear" w:color="auto" w:fill="AAAAAA"/>
            <w:vAlign w:val="bottom"/>
          </w:tcPr>
          <w:p w:rsidR="00214FA8" w:rsidRPr="00727CA8" w:rsidRDefault="00214FA8" w:rsidP="00F07252">
            <w:pPr>
              <w:spacing w:after="120" w:line="0" w:lineRule="atLeast"/>
              <w:jc w:val="both"/>
              <w:rPr>
                <w:rFonts w:ascii="Arial" w:eastAsia="Times New Roman" w:hAnsi="Arial" w:cs="Arial"/>
              </w:rPr>
            </w:pPr>
          </w:p>
        </w:tc>
      </w:tr>
      <w:tr w:rsidR="00214FA8" w:rsidRPr="00727CA8" w:rsidTr="00727CA8">
        <w:trPr>
          <w:trHeight w:val="227"/>
        </w:trPr>
        <w:tc>
          <w:tcPr>
            <w:tcW w:w="239" w:type="dxa"/>
            <w:tcBorders>
              <w:left w:val="single" w:sz="8" w:space="0" w:color="auto"/>
            </w:tcBorders>
            <w:shd w:val="clear" w:color="auto" w:fill="AAAAAA"/>
            <w:vAlign w:val="bottom"/>
          </w:tcPr>
          <w:p w:rsidR="00214FA8" w:rsidRPr="00727CA8" w:rsidRDefault="00214FA8" w:rsidP="000D0992">
            <w:pPr>
              <w:spacing w:line="0" w:lineRule="atLeast"/>
              <w:jc w:val="both"/>
              <w:rPr>
                <w:rFonts w:ascii="Arial" w:eastAsia="Times New Roman" w:hAnsi="Arial" w:cs="Arial"/>
              </w:rPr>
            </w:pPr>
          </w:p>
        </w:tc>
        <w:tc>
          <w:tcPr>
            <w:tcW w:w="798" w:type="dxa"/>
            <w:vMerge/>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97" w:type="dxa"/>
            <w:tcBorders>
              <w:right w:val="single" w:sz="8" w:space="0" w:color="auto"/>
            </w:tcBorders>
            <w:shd w:val="clear" w:color="auto" w:fill="AAAAAA"/>
            <w:vAlign w:val="bottom"/>
          </w:tcPr>
          <w:p w:rsidR="00214FA8" w:rsidRPr="00727CA8" w:rsidRDefault="00B27207" w:rsidP="00F07252">
            <w:pPr>
              <w:spacing w:before="0" w:after="0" w:line="0" w:lineRule="atLeast"/>
              <w:jc w:val="both"/>
              <w:rPr>
                <w:rFonts w:ascii="Arial" w:eastAsia="Times New Roman" w:hAnsi="Arial" w:cs="Arial"/>
              </w:rPr>
            </w:pPr>
            <w:r w:rsidRPr="00727CA8">
              <w:rPr>
                <w:rFonts w:ascii="Arial" w:eastAsia="Times New Roman" w:hAnsi="Arial" w:cs="Arial"/>
              </w:rPr>
              <w:t xml:space="preserve">  </w:t>
            </w:r>
            <w:r w:rsidR="00727CA8" w:rsidRPr="00727CA8">
              <w:rPr>
                <w:rFonts w:ascii="Arial" w:eastAsia="Times New Roman" w:hAnsi="Arial" w:cs="Arial"/>
              </w:rPr>
              <w:t xml:space="preserve">    </w:t>
            </w:r>
            <w:r w:rsidRPr="00727CA8">
              <w:rPr>
                <w:rFonts w:ascii="Arial" w:eastAsia="Times New Roman" w:hAnsi="Arial" w:cs="Arial"/>
              </w:rPr>
              <w:t xml:space="preserve">   </w:t>
            </w:r>
          </w:p>
        </w:tc>
        <w:tc>
          <w:tcPr>
            <w:tcW w:w="35" w:type="dxa"/>
            <w:gridSpan w:val="2"/>
            <w:tcBorders>
              <w:right w:val="single" w:sz="4"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2396" w:type="dxa"/>
            <w:tcBorders>
              <w:left w:val="single" w:sz="4"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519" w:type="dxa"/>
            <w:vMerge/>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2516" w:type="dxa"/>
            <w:tcBorders>
              <w:right w:val="single" w:sz="4"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100" w:type="dxa"/>
            <w:tcBorders>
              <w:left w:val="single" w:sz="4"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759" w:type="dxa"/>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819" w:type="dxa"/>
            <w:vMerge/>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879" w:type="dxa"/>
            <w:tcBorders>
              <w:right w:val="single" w:sz="8" w:space="0" w:color="auto"/>
            </w:tcBorders>
            <w:shd w:val="clear" w:color="auto" w:fill="AAAAAA"/>
            <w:vAlign w:val="bottom"/>
          </w:tcPr>
          <w:p w:rsidR="00214FA8" w:rsidRPr="00727CA8" w:rsidRDefault="00214FA8" w:rsidP="00010C47">
            <w:pPr>
              <w:spacing w:beforeAutospacing="1" w:after="100" w:afterAutospacing="1" w:line="0" w:lineRule="atLeast"/>
              <w:jc w:val="both"/>
              <w:rPr>
                <w:rFonts w:ascii="Arial" w:eastAsia="Times New Roman" w:hAnsi="Arial" w:cs="Arial"/>
              </w:rPr>
            </w:pPr>
          </w:p>
        </w:tc>
      </w:tr>
      <w:tr w:rsidR="00214FA8" w:rsidRPr="00727CA8" w:rsidTr="00727CA8">
        <w:trPr>
          <w:trHeight w:val="178"/>
        </w:trPr>
        <w:tc>
          <w:tcPr>
            <w:tcW w:w="239" w:type="dxa"/>
            <w:tcBorders>
              <w:left w:val="single" w:sz="8" w:space="0" w:color="auto"/>
              <w:bottom w:val="single" w:sz="8" w:space="0" w:color="auto"/>
            </w:tcBorders>
            <w:shd w:val="clear" w:color="auto" w:fill="AAAAAA"/>
            <w:vAlign w:val="bottom"/>
          </w:tcPr>
          <w:p w:rsidR="00214FA8" w:rsidRPr="00727CA8" w:rsidRDefault="00214FA8" w:rsidP="000D0992">
            <w:pPr>
              <w:spacing w:line="0" w:lineRule="atLeast"/>
              <w:jc w:val="both"/>
              <w:rPr>
                <w:rFonts w:ascii="Arial" w:eastAsia="Times New Roman" w:hAnsi="Arial" w:cs="Arial"/>
              </w:rPr>
            </w:pPr>
          </w:p>
        </w:tc>
        <w:tc>
          <w:tcPr>
            <w:tcW w:w="798" w:type="dxa"/>
            <w:tcBorders>
              <w:bottom w:val="single" w:sz="8"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97" w:type="dxa"/>
            <w:tcBorders>
              <w:bottom w:val="single" w:sz="8" w:space="0" w:color="auto"/>
              <w:right w:val="single" w:sz="8"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35" w:type="dxa"/>
            <w:gridSpan w:val="2"/>
            <w:tcBorders>
              <w:bottom w:val="single" w:sz="8" w:space="0" w:color="auto"/>
              <w:right w:val="single" w:sz="4"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2396" w:type="dxa"/>
            <w:tcBorders>
              <w:left w:val="single" w:sz="4" w:space="0" w:color="auto"/>
              <w:bottom w:val="single" w:sz="4"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519" w:type="dxa"/>
            <w:tcBorders>
              <w:bottom w:val="single" w:sz="4"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2516" w:type="dxa"/>
            <w:tcBorders>
              <w:bottom w:val="single" w:sz="4" w:space="0" w:color="auto"/>
              <w:right w:val="single" w:sz="4"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100" w:type="dxa"/>
            <w:tcBorders>
              <w:left w:val="single" w:sz="4" w:space="0" w:color="auto"/>
              <w:bottom w:val="single" w:sz="8"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759" w:type="dxa"/>
            <w:tcBorders>
              <w:bottom w:val="single" w:sz="8"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819" w:type="dxa"/>
            <w:tcBorders>
              <w:bottom w:val="single" w:sz="8" w:space="0" w:color="auto"/>
            </w:tcBorders>
            <w:shd w:val="clear" w:color="auto" w:fill="AAAAAA"/>
            <w:vAlign w:val="bottom"/>
          </w:tcPr>
          <w:p w:rsidR="00214FA8" w:rsidRPr="00727CA8" w:rsidRDefault="00214FA8" w:rsidP="00F07252">
            <w:pPr>
              <w:spacing w:before="0" w:after="0" w:line="0" w:lineRule="atLeast"/>
              <w:jc w:val="both"/>
              <w:rPr>
                <w:rFonts w:ascii="Arial" w:eastAsia="Times New Roman" w:hAnsi="Arial" w:cs="Arial"/>
              </w:rPr>
            </w:pPr>
          </w:p>
        </w:tc>
        <w:tc>
          <w:tcPr>
            <w:tcW w:w="879" w:type="dxa"/>
            <w:tcBorders>
              <w:bottom w:val="single" w:sz="8" w:space="0" w:color="auto"/>
              <w:right w:val="single" w:sz="8" w:space="0" w:color="auto"/>
            </w:tcBorders>
            <w:shd w:val="clear" w:color="auto" w:fill="AAAAAA"/>
            <w:vAlign w:val="bottom"/>
          </w:tcPr>
          <w:p w:rsidR="00214FA8" w:rsidRPr="00727CA8" w:rsidRDefault="00214FA8" w:rsidP="00F07252">
            <w:pPr>
              <w:spacing w:after="120" w:line="0" w:lineRule="atLeast"/>
              <w:jc w:val="both"/>
              <w:rPr>
                <w:rFonts w:ascii="Arial" w:eastAsia="Times New Roman" w:hAnsi="Arial" w:cs="Arial"/>
              </w:rPr>
            </w:pPr>
          </w:p>
        </w:tc>
      </w:tr>
      <w:tr w:rsidR="00214FA8" w:rsidRPr="00727CA8" w:rsidTr="00727CA8">
        <w:trPr>
          <w:trHeight w:val="338"/>
        </w:trPr>
        <w:tc>
          <w:tcPr>
            <w:tcW w:w="1037" w:type="dxa"/>
            <w:gridSpan w:val="2"/>
            <w:tcBorders>
              <w:left w:val="single" w:sz="8" w:space="0" w:color="auto"/>
            </w:tcBorders>
            <w:shd w:val="clear" w:color="auto" w:fill="auto"/>
            <w:vAlign w:val="bottom"/>
          </w:tcPr>
          <w:p w:rsidR="00214FA8" w:rsidRPr="00727CA8" w:rsidRDefault="00214FA8" w:rsidP="008D5800">
            <w:pPr>
              <w:spacing w:before="0" w:after="0" w:line="0" w:lineRule="atLeast"/>
              <w:ind w:left="50"/>
              <w:jc w:val="center"/>
              <w:rPr>
                <w:rFonts w:ascii="Arial" w:eastAsia="Arial" w:hAnsi="Arial" w:cs="Arial"/>
                <w:w w:val="99"/>
                <w:highlight w:val="red"/>
              </w:rPr>
            </w:pPr>
            <w:r w:rsidRPr="00727CA8">
              <w:rPr>
                <w:rFonts w:ascii="Arial" w:eastAsia="Arial" w:hAnsi="Arial" w:cs="Arial"/>
              </w:rPr>
              <w:t>1</w:t>
            </w:r>
          </w:p>
        </w:tc>
        <w:tc>
          <w:tcPr>
            <w:tcW w:w="97" w:type="dxa"/>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highlight w:val="red"/>
              </w:rPr>
            </w:pPr>
          </w:p>
        </w:tc>
        <w:tc>
          <w:tcPr>
            <w:tcW w:w="20" w:type="dxa"/>
            <w:shd w:val="clear" w:color="auto" w:fill="auto"/>
            <w:vAlign w:val="bottom"/>
          </w:tcPr>
          <w:p w:rsidR="00214FA8" w:rsidRPr="00727CA8" w:rsidRDefault="00214FA8" w:rsidP="00F07252">
            <w:pPr>
              <w:spacing w:before="0" w:after="0" w:line="0" w:lineRule="atLeast"/>
              <w:jc w:val="both"/>
              <w:rPr>
                <w:rFonts w:ascii="Arial" w:eastAsia="Times New Roman" w:hAnsi="Arial" w:cs="Arial"/>
                <w:highlight w:val="red"/>
              </w:rPr>
            </w:pPr>
          </w:p>
        </w:tc>
        <w:tc>
          <w:tcPr>
            <w:tcW w:w="5446" w:type="dxa"/>
            <w:gridSpan w:val="4"/>
            <w:tcBorders>
              <w:top w:val="single" w:sz="4"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Arial" w:hAnsi="Arial" w:cs="Arial"/>
              </w:rPr>
            </w:pPr>
            <w:r w:rsidRPr="00727CA8">
              <w:rPr>
                <w:rFonts w:ascii="Arial" w:eastAsia="Arial" w:hAnsi="Arial" w:cs="Arial"/>
              </w:rPr>
              <w:t>ESPD obrazec (za vse gospodarske subjekte v ponudbi)</w:t>
            </w:r>
          </w:p>
        </w:tc>
        <w:tc>
          <w:tcPr>
            <w:tcW w:w="100" w:type="dxa"/>
            <w:shd w:val="clear" w:color="auto" w:fill="auto"/>
            <w:vAlign w:val="bottom"/>
          </w:tcPr>
          <w:p w:rsidR="00214FA8" w:rsidRPr="00727CA8" w:rsidRDefault="00214FA8" w:rsidP="00F07252">
            <w:pPr>
              <w:spacing w:before="0" w:after="0" w:line="0" w:lineRule="atLeast"/>
              <w:jc w:val="both"/>
              <w:rPr>
                <w:rFonts w:ascii="Arial" w:eastAsia="Arial" w:hAnsi="Arial" w:cs="Arial"/>
              </w:rPr>
            </w:pPr>
          </w:p>
        </w:tc>
        <w:tc>
          <w:tcPr>
            <w:tcW w:w="2457" w:type="dxa"/>
            <w:gridSpan w:val="3"/>
            <w:tcBorders>
              <w:right w:val="single" w:sz="8" w:space="0" w:color="auto"/>
            </w:tcBorders>
            <w:shd w:val="clear" w:color="auto" w:fill="auto"/>
            <w:vAlign w:val="bottom"/>
          </w:tcPr>
          <w:p w:rsidR="00214FA8" w:rsidRPr="00727CA8" w:rsidRDefault="00214FA8" w:rsidP="00992C8A">
            <w:pPr>
              <w:spacing w:before="0" w:after="0" w:line="0" w:lineRule="atLeast"/>
              <w:jc w:val="both"/>
              <w:rPr>
                <w:rFonts w:ascii="Arial" w:eastAsia="Arial" w:hAnsi="Arial" w:cs="Arial"/>
              </w:rPr>
            </w:pPr>
            <w:r w:rsidRPr="00727CA8">
              <w:rPr>
                <w:rFonts w:ascii="Arial" w:eastAsia="Arial" w:hAnsi="Arial" w:cs="Arial"/>
              </w:rPr>
              <w:t xml:space="preserve">kot navedeno v poglavju </w:t>
            </w:r>
            <w:r w:rsidR="00992C8A" w:rsidRPr="00727CA8">
              <w:rPr>
                <w:rFonts w:ascii="Arial" w:eastAsia="Arial" w:hAnsi="Arial" w:cs="Arial"/>
              </w:rPr>
              <w:t>4</w:t>
            </w:r>
            <w:r w:rsidRPr="00727CA8">
              <w:rPr>
                <w:rFonts w:ascii="Arial" w:eastAsia="Arial" w:hAnsi="Arial" w:cs="Arial"/>
              </w:rPr>
              <w:t>.</w:t>
            </w:r>
          </w:p>
        </w:tc>
      </w:tr>
      <w:tr w:rsidR="00214FA8" w:rsidRPr="00727CA8" w:rsidTr="00727CA8">
        <w:trPr>
          <w:trHeight w:val="142"/>
        </w:trPr>
        <w:tc>
          <w:tcPr>
            <w:tcW w:w="239" w:type="dxa"/>
            <w:tcBorders>
              <w:left w:val="single" w:sz="8" w:space="0" w:color="auto"/>
              <w:bottom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798" w:type="dxa"/>
            <w:tcBorders>
              <w:bottom w:val="single" w:sz="8" w:space="0" w:color="auto"/>
            </w:tcBorders>
            <w:shd w:val="clear" w:color="auto" w:fill="auto"/>
            <w:vAlign w:val="bottom"/>
          </w:tcPr>
          <w:p w:rsidR="00214FA8" w:rsidRPr="00727CA8" w:rsidRDefault="00214FA8" w:rsidP="008D5800">
            <w:pPr>
              <w:spacing w:before="0" w:after="0" w:line="0" w:lineRule="atLeast"/>
              <w:jc w:val="center"/>
              <w:rPr>
                <w:rFonts w:ascii="Arial" w:eastAsia="Times New Roman" w:hAnsi="Arial" w:cs="Arial"/>
              </w:rPr>
            </w:pPr>
          </w:p>
        </w:tc>
        <w:tc>
          <w:tcPr>
            <w:tcW w:w="97" w:type="dxa"/>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35" w:type="dxa"/>
            <w:gridSpan w:val="2"/>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396"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519"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516" w:type="dxa"/>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100"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457" w:type="dxa"/>
            <w:gridSpan w:val="3"/>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r>
      <w:tr w:rsidR="00214FA8" w:rsidRPr="00727CA8" w:rsidTr="00727CA8">
        <w:trPr>
          <w:trHeight w:val="335"/>
        </w:trPr>
        <w:tc>
          <w:tcPr>
            <w:tcW w:w="239" w:type="dxa"/>
            <w:tcBorders>
              <w:lef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798" w:type="dxa"/>
            <w:shd w:val="clear" w:color="auto" w:fill="auto"/>
            <w:vAlign w:val="bottom"/>
          </w:tcPr>
          <w:p w:rsidR="00214FA8" w:rsidRPr="00727CA8" w:rsidRDefault="00214FA8" w:rsidP="008D5800">
            <w:pPr>
              <w:spacing w:before="0" w:after="0" w:line="0" w:lineRule="atLeast"/>
              <w:jc w:val="center"/>
              <w:rPr>
                <w:rFonts w:ascii="Arial" w:eastAsia="Times New Roman" w:hAnsi="Arial" w:cs="Arial"/>
              </w:rPr>
            </w:pPr>
          </w:p>
        </w:tc>
        <w:tc>
          <w:tcPr>
            <w:tcW w:w="97" w:type="dxa"/>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35" w:type="dxa"/>
            <w:gridSpan w:val="2"/>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396" w:type="dxa"/>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519" w:type="dxa"/>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516" w:type="dxa"/>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100" w:type="dxa"/>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457" w:type="dxa"/>
            <w:gridSpan w:val="3"/>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Arial" w:hAnsi="Arial" w:cs="Arial"/>
              </w:rPr>
            </w:pPr>
            <w:r w:rsidRPr="00727CA8">
              <w:rPr>
                <w:rFonts w:ascii="Arial" w:eastAsia="Arial" w:hAnsi="Arial" w:cs="Arial"/>
              </w:rPr>
              <w:t>Izpolnjen, podpisan in</w:t>
            </w:r>
          </w:p>
        </w:tc>
      </w:tr>
      <w:tr w:rsidR="00214FA8" w:rsidRPr="00727CA8" w:rsidTr="00727CA8">
        <w:trPr>
          <w:trHeight w:val="207"/>
        </w:trPr>
        <w:tc>
          <w:tcPr>
            <w:tcW w:w="1037" w:type="dxa"/>
            <w:gridSpan w:val="2"/>
            <w:tcBorders>
              <w:left w:val="single" w:sz="8" w:space="0" w:color="auto"/>
            </w:tcBorders>
            <w:shd w:val="clear" w:color="auto" w:fill="auto"/>
            <w:vAlign w:val="bottom"/>
          </w:tcPr>
          <w:p w:rsidR="00214FA8" w:rsidRPr="00727CA8" w:rsidRDefault="00214FA8" w:rsidP="008D5800">
            <w:pPr>
              <w:spacing w:before="0" w:after="0" w:line="0" w:lineRule="atLeast"/>
              <w:ind w:left="50"/>
              <w:jc w:val="center"/>
              <w:rPr>
                <w:rFonts w:ascii="Arial" w:eastAsia="Arial" w:hAnsi="Arial" w:cs="Arial"/>
                <w:w w:val="99"/>
              </w:rPr>
            </w:pPr>
            <w:r w:rsidRPr="00727CA8">
              <w:rPr>
                <w:rFonts w:ascii="Arial" w:eastAsia="Arial" w:hAnsi="Arial" w:cs="Arial"/>
                <w:w w:val="99"/>
              </w:rPr>
              <w:t>2</w:t>
            </w:r>
          </w:p>
        </w:tc>
        <w:tc>
          <w:tcPr>
            <w:tcW w:w="97" w:type="dxa"/>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0" w:type="dxa"/>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5446" w:type="dxa"/>
            <w:gridSpan w:val="4"/>
            <w:tcBorders>
              <w:right w:val="single" w:sz="8" w:space="0" w:color="auto"/>
            </w:tcBorders>
            <w:shd w:val="clear" w:color="auto" w:fill="auto"/>
            <w:vAlign w:val="bottom"/>
          </w:tcPr>
          <w:p w:rsidR="00214FA8" w:rsidRPr="00727CA8" w:rsidRDefault="00992C8A" w:rsidP="00F07252">
            <w:pPr>
              <w:spacing w:before="0" w:after="0" w:line="0" w:lineRule="atLeast"/>
              <w:jc w:val="both"/>
              <w:rPr>
                <w:rFonts w:ascii="Arial" w:eastAsia="Arial" w:hAnsi="Arial" w:cs="Arial"/>
              </w:rPr>
            </w:pPr>
            <w:r w:rsidRPr="00727CA8">
              <w:rPr>
                <w:rFonts w:ascii="Arial" w:eastAsia="Arial" w:hAnsi="Arial" w:cs="Arial"/>
              </w:rPr>
              <w:t>Ponudba izvajalca</w:t>
            </w:r>
          </w:p>
        </w:tc>
        <w:tc>
          <w:tcPr>
            <w:tcW w:w="100" w:type="dxa"/>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457" w:type="dxa"/>
            <w:gridSpan w:val="3"/>
            <w:tcBorders>
              <w:right w:val="single" w:sz="8" w:space="0" w:color="auto"/>
            </w:tcBorders>
            <w:shd w:val="clear" w:color="auto" w:fill="auto"/>
            <w:vAlign w:val="bottom"/>
          </w:tcPr>
          <w:p w:rsidR="00214FA8" w:rsidRPr="00727CA8" w:rsidRDefault="00B27207" w:rsidP="00992C8A">
            <w:pPr>
              <w:spacing w:before="0" w:after="0" w:line="0" w:lineRule="atLeast"/>
              <w:jc w:val="both"/>
              <w:rPr>
                <w:rFonts w:ascii="Arial" w:eastAsia="Arial" w:hAnsi="Arial" w:cs="Arial"/>
              </w:rPr>
            </w:pPr>
            <w:r w:rsidRPr="00727CA8">
              <w:rPr>
                <w:rFonts w:ascii="Arial" w:eastAsia="Arial" w:hAnsi="Arial" w:cs="Arial"/>
              </w:rPr>
              <w:t>ž</w:t>
            </w:r>
            <w:r w:rsidR="00214FA8" w:rsidRPr="00727CA8">
              <w:rPr>
                <w:rFonts w:ascii="Arial" w:eastAsia="Arial" w:hAnsi="Arial" w:cs="Arial"/>
              </w:rPr>
              <w:t>igosan</w:t>
            </w:r>
            <w:r w:rsidR="00F07252" w:rsidRPr="00727CA8">
              <w:rPr>
                <w:rFonts w:ascii="Arial" w:eastAsia="Arial" w:hAnsi="Arial" w:cs="Arial"/>
              </w:rPr>
              <w:t xml:space="preserve"> kot navedeno v poglavju </w:t>
            </w:r>
            <w:r w:rsidR="00992C8A" w:rsidRPr="00727CA8">
              <w:rPr>
                <w:rFonts w:ascii="Arial" w:eastAsia="Arial" w:hAnsi="Arial" w:cs="Arial"/>
              </w:rPr>
              <w:t>5</w:t>
            </w:r>
          </w:p>
        </w:tc>
      </w:tr>
      <w:tr w:rsidR="00214FA8" w:rsidRPr="00727CA8" w:rsidTr="00727CA8">
        <w:trPr>
          <w:trHeight w:val="139"/>
        </w:trPr>
        <w:tc>
          <w:tcPr>
            <w:tcW w:w="239" w:type="dxa"/>
            <w:tcBorders>
              <w:left w:val="single" w:sz="8" w:space="0" w:color="auto"/>
              <w:bottom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798" w:type="dxa"/>
            <w:tcBorders>
              <w:bottom w:val="single" w:sz="8" w:space="0" w:color="auto"/>
            </w:tcBorders>
            <w:shd w:val="clear" w:color="auto" w:fill="auto"/>
            <w:vAlign w:val="bottom"/>
          </w:tcPr>
          <w:p w:rsidR="00214FA8" w:rsidRPr="00727CA8" w:rsidRDefault="00214FA8" w:rsidP="008D5800">
            <w:pPr>
              <w:spacing w:before="0" w:after="0" w:line="0" w:lineRule="atLeast"/>
              <w:jc w:val="center"/>
              <w:rPr>
                <w:rFonts w:ascii="Arial" w:eastAsia="Times New Roman" w:hAnsi="Arial" w:cs="Arial"/>
              </w:rPr>
            </w:pPr>
          </w:p>
        </w:tc>
        <w:tc>
          <w:tcPr>
            <w:tcW w:w="97" w:type="dxa"/>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35" w:type="dxa"/>
            <w:gridSpan w:val="2"/>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396"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519"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516" w:type="dxa"/>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100"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457" w:type="dxa"/>
            <w:gridSpan w:val="3"/>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r>
      <w:tr w:rsidR="00214FA8" w:rsidRPr="00727CA8" w:rsidTr="00727CA8">
        <w:trPr>
          <w:trHeight w:val="335"/>
        </w:trPr>
        <w:tc>
          <w:tcPr>
            <w:tcW w:w="1037" w:type="dxa"/>
            <w:gridSpan w:val="2"/>
            <w:tcBorders>
              <w:left w:val="single" w:sz="8" w:space="0" w:color="auto"/>
            </w:tcBorders>
            <w:shd w:val="clear" w:color="auto" w:fill="auto"/>
            <w:vAlign w:val="bottom"/>
          </w:tcPr>
          <w:p w:rsidR="00214FA8" w:rsidRPr="00727CA8" w:rsidRDefault="00214FA8" w:rsidP="008D5800">
            <w:pPr>
              <w:spacing w:before="0" w:after="0" w:line="0" w:lineRule="atLeast"/>
              <w:ind w:left="50"/>
              <w:jc w:val="center"/>
              <w:rPr>
                <w:rFonts w:ascii="Arial" w:eastAsia="Arial" w:hAnsi="Arial" w:cs="Arial"/>
                <w:w w:val="99"/>
              </w:rPr>
            </w:pPr>
            <w:r w:rsidRPr="00727CA8">
              <w:rPr>
                <w:rFonts w:ascii="Arial" w:eastAsia="Arial" w:hAnsi="Arial" w:cs="Arial"/>
                <w:w w:val="99"/>
              </w:rPr>
              <w:t>3</w:t>
            </w:r>
          </w:p>
        </w:tc>
        <w:tc>
          <w:tcPr>
            <w:tcW w:w="97" w:type="dxa"/>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0" w:type="dxa"/>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5446" w:type="dxa"/>
            <w:gridSpan w:val="4"/>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Arial" w:hAnsi="Arial" w:cs="Arial"/>
              </w:rPr>
            </w:pPr>
            <w:r w:rsidRPr="00727CA8">
              <w:rPr>
                <w:rFonts w:ascii="Arial" w:eastAsia="Arial" w:hAnsi="Arial" w:cs="Arial"/>
              </w:rPr>
              <w:t>Nominacija usposobljene osebe za izvedbo naročila</w:t>
            </w:r>
          </w:p>
        </w:tc>
        <w:tc>
          <w:tcPr>
            <w:tcW w:w="100" w:type="dxa"/>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457" w:type="dxa"/>
            <w:gridSpan w:val="3"/>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Arial" w:hAnsi="Arial" w:cs="Arial"/>
              </w:rPr>
            </w:pPr>
            <w:r w:rsidRPr="00727CA8">
              <w:rPr>
                <w:rFonts w:ascii="Arial" w:eastAsia="Arial" w:hAnsi="Arial" w:cs="Arial"/>
              </w:rPr>
              <w:t>Izpolnjen, podpisan in</w:t>
            </w:r>
            <w:r w:rsidR="00F07252" w:rsidRPr="00727CA8">
              <w:rPr>
                <w:rFonts w:ascii="Arial" w:eastAsia="Arial" w:hAnsi="Arial" w:cs="Arial"/>
              </w:rPr>
              <w:t xml:space="preserve"> žigosan</w:t>
            </w:r>
          </w:p>
        </w:tc>
      </w:tr>
      <w:tr w:rsidR="00214FA8" w:rsidRPr="00727CA8" w:rsidTr="00727CA8">
        <w:trPr>
          <w:trHeight w:val="139"/>
        </w:trPr>
        <w:tc>
          <w:tcPr>
            <w:tcW w:w="239" w:type="dxa"/>
            <w:tcBorders>
              <w:left w:val="single" w:sz="8" w:space="0" w:color="auto"/>
              <w:bottom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798" w:type="dxa"/>
            <w:tcBorders>
              <w:bottom w:val="single" w:sz="8" w:space="0" w:color="auto"/>
            </w:tcBorders>
            <w:shd w:val="clear" w:color="auto" w:fill="auto"/>
            <w:vAlign w:val="bottom"/>
          </w:tcPr>
          <w:p w:rsidR="00214FA8" w:rsidRPr="00727CA8" w:rsidRDefault="00214FA8" w:rsidP="008D5800">
            <w:pPr>
              <w:spacing w:before="0" w:after="0" w:line="0" w:lineRule="atLeast"/>
              <w:jc w:val="center"/>
              <w:rPr>
                <w:rFonts w:ascii="Arial" w:eastAsia="Times New Roman" w:hAnsi="Arial" w:cs="Arial"/>
              </w:rPr>
            </w:pPr>
          </w:p>
        </w:tc>
        <w:tc>
          <w:tcPr>
            <w:tcW w:w="97" w:type="dxa"/>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35" w:type="dxa"/>
            <w:gridSpan w:val="2"/>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5431" w:type="dxa"/>
            <w:gridSpan w:val="3"/>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100"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457" w:type="dxa"/>
            <w:gridSpan w:val="3"/>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r>
      <w:tr w:rsidR="00214FA8" w:rsidRPr="00727CA8" w:rsidTr="00727CA8">
        <w:trPr>
          <w:trHeight w:val="335"/>
        </w:trPr>
        <w:tc>
          <w:tcPr>
            <w:tcW w:w="1037" w:type="dxa"/>
            <w:gridSpan w:val="2"/>
            <w:tcBorders>
              <w:left w:val="single" w:sz="8" w:space="0" w:color="auto"/>
            </w:tcBorders>
            <w:shd w:val="clear" w:color="auto" w:fill="auto"/>
            <w:vAlign w:val="bottom"/>
          </w:tcPr>
          <w:p w:rsidR="00214FA8" w:rsidRPr="00727CA8" w:rsidRDefault="00214FA8" w:rsidP="008D5800">
            <w:pPr>
              <w:spacing w:before="0" w:after="0" w:line="0" w:lineRule="atLeast"/>
              <w:ind w:left="50"/>
              <w:jc w:val="center"/>
              <w:rPr>
                <w:rFonts w:ascii="Arial" w:eastAsia="Arial" w:hAnsi="Arial" w:cs="Arial"/>
                <w:w w:val="99"/>
              </w:rPr>
            </w:pPr>
            <w:r w:rsidRPr="00727CA8">
              <w:rPr>
                <w:rFonts w:ascii="Arial" w:eastAsia="Arial" w:hAnsi="Arial" w:cs="Arial"/>
                <w:w w:val="99"/>
              </w:rPr>
              <w:t>4</w:t>
            </w:r>
          </w:p>
        </w:tc>
        <w:tc>
          <w:tcPr>
            <w:tcW w:w="97" w:type="dxa"/>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0" w:type="dxa"/>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5446" w:type="dxa"/>
            <w:gridSpan w:val="4"/>
            <w:tcBorders>
              <w:right w:val="single" w:sz="8" w:space="0" w:color="auto"/>
            </w:tcBorders>
            <w:shd w:val="clear" w:color="auto" w:fill="auto"/>
            <w:vAlign w:val="bottom"/>
          </w:tcPr>
          <w:p w:rsidR="00214FA8" w:rsidRPr="00727CA8" w:rsidRDefault="00214FA8" w:rsidP="00815BDE">
            <w:pPr>
              <w:spacing w:before="0" w:after="0" w:line="0" w:lineRule="atLeast"/>
              <w:rPr>
                <w:rFonts w:ascii="Arial" w:eastAsia="Arial" w:hAnsi="Arial" w:cs="Arial"/>
              </w:rPr>
            </w:pPr>
            <w:r w:rsidRPr="00727CA8">
              <w:rPr>
                <w:rFonts w:ascii="Arial" w:eastAsia="Arial" w:hAnsi="Arial" w:cs="Arial"/>
              </w:rPr>
              <w:t>Reference / delovne izkušnje nominirane osebe za izvedbo</w:t>
            </w:r>
            <w:r w:rsidR="00F07252" w:rsidRPr="00727CA8">
              <w:rPr>
                <w:rFonts w:ascii="Arial" w:eastAsia="Arial" w:hAnsi="Arial" w:cs="Arial"/>
              </w:rPr>
              <w:t xml:space="preserve"> naročila</w:t>
            </w:r>
          </w:p>
        </w:tc>
        <w:tc>
          <w:tcPr>
            <w:tcW w:w="100" w:type="dxa"/>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457" w:type="dxa"/>
            <w:gridSpan w:val="3"/>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Arial" w:hAnsi="Arial" w:cs="Arial"/>
              </w:rPr>
            </w:pPr>
            <w:r w:rsidRPr="00727CA8">
              <w:rPr>
                <w:rFonts w:ascii="Arial" w:eastAsia="Arial" w:hAnsi="Arial" w:cs="Arial"/>
              </w:rPr>
              <w:t>Izpolnjen, podpisan in</w:t>
            </w:r>
            <w:r w:rsidR="00F07252" w:rsidRPr="00727CA8">
              <w:rPr>
                <w:rFonts w:ascii="Arial" w:eastAsia="Arial" w:hAnsi="Arial" w:cs="Arial"/>
              </w:rPr>
              <w:t xml:space="preserve"> žigosan</w:t>
            </w:r>
          </w:p>
        </w:tc>
      </w:tr>
      <w:tr w:rsidR="00214FA8" w:rsidRPr="00727CA8" w:rsidTr="00727CA8">
        <w:trPr>
          <w:trHeight w:val="137"/>
        </w:trPr>
        <w:tc>
          <w:tcPr>
            <w:tcW w:w="239" w:type="dxa"/>
            <w:tcBorders>
              <w:left w:val="single" w:sz="8" w:space="0" w:color="auto"/>
              <w:bottom w:val="single" w:sz="8" w:space="0" w:color="auto"/>
            </w:tcBorders>
            <w:shd w:val="clear" w:color="auto" w:fill="auto"/>
            <w:vAlign w:val="bottom"/>
          </w:tcPr>
          <w:p w:rsidR="00214FA8" w:rsidRPr="00727CA8" w:rsidRDefault="00214FA8" w:rsidP="00F07252">
            <w:pPr>
              <w:spacing w:before="0" w:line="0" w:lineRule="atLeast"/>
              <w:jc w:val="both"/>
              <w:rPr>
                <w:rFonts w:ascii="Arial" w:eastAsia="Times New Roman" w:hAnsi="Arial" w:cs="Arial"/>
              </w:rPr>
            </w:pPr>
          </w:p>
        </w:tc>
        <w:tc>
          <w:tcPr>
            <w:tcW w:w="798" w:type="dxa"/>
            <w:tcBorders>
              <w:bottom w:val="single" w:sz="8" w:space="0" w:color="auto"/>
            </w:tcBorders>
            <w:shd w:val="clear" w:color="auto" w:fill="auto"/>
            <w:vAlign w:val="bottom"/>
          </w:tcPr>
          <w:p w:rsidR="00214FA8" w:rsidRPr="00727CA8" w:rsidRDefault="00214FA8" w:rsidP="008D5800">
            <w:pPr>
              <w:spacing w:before="0" w:after="0" w:line="0" w:lineRule="atLeast"/>
              <w:jc w:val="center"/>
              <w:rPr>
                <w:rFonts w:ascii="Arial" w:eastAsia="Times New Roman" w:hAnsi="Arial" w:cs="Arial"/>
              </w:rPr>
            </w:pPr>
          </w:p>
        </w:tc>
        <w:tc>
          <w:tcPr>
            <w:tcW w:w="97" w:type="dxa"/>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35" w:type="dxa"/>
            <w:gridSpan w:val="2"/>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396"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519"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516" w:type="dxa"/>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100"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457" w:type="dxa"/>
            <w:gridSpan w:val="3"/>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r>
      <w:tr w:rsidR="00214FA8" w:rsidRPr="00727CA8" w:rsidTr="00727CA8">
        <w:trPr>
          <w:trHeight w:val="335"/>
        </w:trPr>
        <w:tc>
          <w:tcPr>
            <w:tcW w:w="1037" w:type="dxa"/>
            <w:gridSpan w:val="2"/>
            <w:tcBorders>
              <w:left w:val="single" w:sz="8" w:space="0" w:color="auto"/>
            </w:tcBorders>
            <w:shd w:val="clear" w:color="auto" w:fill="auto"/>
            <w:vAlign w:val="bottom"/>
          </w:tcPr>
          <w:p w:rsidR="00214FA8" w:rsidRPr="00727CA8" w:rsidRDefault="00992C8A" w:rsidP="008D5800">
            <w:pPr>
              <w:spacing w:before="0" w:after="0" w:line="0" w:lineRule="atLeast"/>
              <w:ind w:left="50"/>
              <w:jc w:val="center"/>
              <w:rPr>
                <w:rFonts w:ascii="Arial" w:eastAsia="Arial" w:hAnsi="Arial" w:cs="Arial"/>
                <w:w w:val="99"/>
              </w:rPr>
            </w:pPr>
            <w:r w:rsidRPr="00727CA8">
              <w:rPr>
                <w:rFonts w:ascii="Arial" w:eastAsia="Arial" w:hAnsi="Arial" w:cs="Arial"/>
                <w:w w:val="99"/>
              </w:rPr>
              <w:t>5</w:t>
            </w:r>
          </w:p>
        </w:tc>
        <w:tc>
          <w:tcPr>
            <w:tcW w:w="97" w:type="dxa"/>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0" w:type="dxa"/>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5446" w:type="dxa"/>
            <w:gridSpan w:val="4"/>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Arial" w:hAnsi="Arial" w:cs="Arial"/>
              </w:rPr>
            </w:pPr>
            <w:r w:rsidRPr="00727CA8">
              <w:rPr>
                <w:rFonts w:ascii="Arial" w:eastAsia="Arial" w:hAnsi="Arial" w:cs="Arial"/>
              </w:rPr>
              <w:t>IZJAVA o lastniških deležih</w:t>
            </w:r>
          </w:p>
        </w:tc>
        <w:tc>
          <w:tcPr>
            <w:tcW w:w="100" w:type="dxa"/>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457" w:type="dxa"/>
            <w:gridSpan w:val="3"/>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Arial" w:hAnsi="Arial" w:cs="Arial"/>
              </w:rPr>
            </w:pPr>
            <w:r w:rsidRPr="00727CA8">
              <w:rPr>
                <w:rFonts w:ascii="Arial" w:eastAsia="Arial" w:hAnsi="Arial" w:cs="Arial"/>
              </w:rPr>
              <w:t>Izpolnjen, podpisan in</w:t>
            </w:r>
            <w:r w:rsidR="00F07252" w:rsidRPr="00727CA8">
              <w:rPr>
                <w:rFonts w:ascii="Arial" w:eastAsia="Arial" w:hAnsi="Arial" w:cs="Arial"/>
              </w:rPr>
              <w:t xml:space="preserve"> žigosan</w:t>
            </w:r>
          </w:p>
        </w:tc>
      </w:tr>
      <w:tr w:rsidR="00214FA8" w:rsidRPr="00727CA8" w:rsidTr="00727CA8">
        <w:trPr>
          <w:trHeight w:val="137"/>
        </w:trPr>
        <w:tc>
          <w:tcPr>
            <w:tcW w:w="239" w:type="dxa"/>
            <w:tcBorders>
              <w:left w:val="single" w:sz="8" w:space="0" w:color="auto"/>
              <w:bottom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798" w:type="dxa"/>
            <w:tcBorders>
              <w:bottom w:val="single" w:sz="8" w:space="0" w:color="auto"/>
            </w:tcBorders>
            <w:shd w:val="clear" w:color="auto" w:fill="auto"/>
            <w:vAlign w:val="bottom"/>
          </w:tcPr>
          <w:p w:rsidR="00214FA8" w:rsidRPr="00727CA8" w:rsidRDefault="00214FA8" w:rsidP="008D5800">
            <w:pPr>
              <w:spacing w:before="0" w:after="0" w:line="0" w:lineRule="atLeast"/>
              <w:jc w:val="center"/>
              <w:rPr>
                <w:rFonts w:ascii="Arial" w:eastAsia="Times New Roman" w:hAnsi="Arial" w:cs="Arial"/>
              </w:rPr>
            </w:pPr>
          </w:p>
        </w:tc>
        <w:tc>
          <w:tcPr>
            <w:tcW w:w="97" w:type="dxa"/>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35" w:type="dxa"/>
            <w:gridSpan w:val="2"/>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396"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519"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516" w:type="dxa"/>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100"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457" w:type="dxa"/>
            <w:gridSpan w:val="3"/>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r>
      <w:tr w:rsidR="00214FA8" w:rsidRPr="00727CA8" w:rsidTr="00727CA8">
        <w:trPr>
          <w:trHeight w:val="335"/>
        </w:trPr>
        <w:tc>
          <w:tcPr>
            <w:tcW w:w="1037" w:type="dxa"/>
            <w:gridSpan w:val="2"/>
            <w:tcBorders>
              <w:left w:val="single" w:sz="8" w:space="0" w:color="auto"/>
            </w:tcBorders>
            <w:shd w:val="clear" w:color="auto" w:fill="auto"/>
            <w:vAlign w:val="bottom"/>
          </w:tcPr>
          <w:p w:rsidR="00214FA8" w:rsidRPr="00727CA8" w:rsidRDefault="00992C8A" w:rsidP="008D5800">
            <w:pPr>
              <w:spacing w:before="0" w:after="0" w:line="0" w:lineRule="atLeast"/>
              <w:ind w:left="50"/>
              <w:jc w:val="center"/>
              <w:rPr>
                <w:rFonts w:ascii="Arial" w:eastAsia="Arial" w:hAnsi="Arial" w:cs="Arial"/>
                <w:w w:val="99"/>
              </w:rPr>
            </w:pPr>
            <w:r w:rsidRPr="00727CA8">
              <w:rPr>
                <w:rFonts w:ascii="Arial" w:eastAsia="Arial" w:hAnsi="Arial" w:cs="Arial"/>
                <w:w w:val="99"/>
              </w:rPr>
              <w:t>6</w:t>
            </w:r>
          </w:p>
        </w:tc>
        <w:tc>
          <w:tcPr>
            <w:tcW w:w="97" w:type="dxa"/>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0" w:type="dxa"/>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5446" w:type="dxa"/>
            <w:gridSpan w:val="4"/>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Arial" w:hAnsi="Arial" w:cs="Arial"/>
              </w:rPr>
            </w:pPr>
            <w:r w:rsidRPr="00727CA8">
              <w:rPr>
                <w:rFonts w:ascii="Arial" w:eastAsia="Arial" w:hAnsi="Arial" w:cs="Arial"/>
              </w:rPr>
              <w:t>VZOREC pogodbe</w:t>
            </w:r>
          </w:p>
        </w:tc>
        <w:tc>
          <w:tcPr>
            <w:tcW w:w="100" w:type="dxa"/>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457" w:type="dxa"/>
            <w:gridSpan w:val="3"/>
            <w:tcBorders>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Arial" w:hAnsi="Arial" w:cs="Arial"/>
              </w:rPr>
            </w:pPr>
            <w:r w:rsidRPr="00727CA8">
              <w:rPr>
                <w:rFonts w:ascii="Arial" w:eastAsia="Arial" w:hAnsi="Arial" w:cs="Arial"/>
              </w:rPr>
              <w:t>Izpolnjen, podpisan in</w:t>
            </w:r>
            <w:r w:rsidR="00F07252" w:rsidRPr="00727CA8">
              <w:rPr>
                <w:rFonts w:ascii="Arial" w:eastAsia="Arial" w:hAnsi="Arial" w:cs="Arial"/>
              </w:rPr>
              <w:t xml:space="preserve"> žigosana</w:t>
            </w:r>
          </w:p>
        </w:tc>
      </w:tr>
      <w:tr w:rsidR="00214FA8" w:rsidRPr="00727CA8" w:rsidTr="00727CA8">
        <w:trPr>
          <w:trHeight w:val="137"/>
        </w:trPr>
        <w:tc>
          <w:tcPr>
            <w:tcW w:w="239" w:type="dxa"/>
            <w:tcBorders>
              <w:left w:val="single" w:sz="8" w:space="0" w:color="auto"/>
              <w:bottom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c>
          <w:tcPr>
            <w:tcW w:w="798" w:type="dxa"/>
            <w:tcBorders>
              <w:bottom w:val="single" w:sz="8" w:space="0" w:color="auto"/>
            </w:tcBorders>
            <w:shd w:val="clear" w:color="auto" w:fill="auto"/>
            <w:vAlign w:val="bottom"/>
          </w:tcPr>
          <w:p w:rsidR="00214FA8" w:rsidRPr="00727CA8" w:rsidRDefault="00214FA8" w:rsidP="008D5800">
            <w:pPr>
              <w:spacing w:before="0" w:after="0" w:line="0" w:lineRule="atLeast"/>
              <w:jc w:val="center"/>
              <w:rPr>
                <w:rFonts w:ascii="Arial" w:eastAsia="Times New Roman" w:hAnsi="Arial" w:cs="Arial"/>
              </w:rPr>
            </w:pPr>
          </w:p>
        </w:tc>
        <w:tc>
          <w:tcPr>
            <w:tcW w:w="97" w:type="dxa"/>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35" w:type="dxa"/>
            <w:gridSpan w:val="2"/>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396"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519"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2516" w:type="dxa"/>
            <w:tcBorders>
              <w:bottom w:val="single" w:sz="8" w:space="0" w:color="auto"/>
              <w:right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100"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759"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819" w:type="dxa"/>
            <w:tcBorders>
              <w:bottom w:val="single" w:sz="8" w:space="0" w:color="auto"/>
            </w:tcBorders>
            <w:shd w:val="clear" w:color="auto" w:fill="auto"/>
            <w:vAlign w:val="bottom"/>
          </w:tcPr>
          <w:p w:rsidR="00214FA8" w:rsidRPr="00727CA8" w:rsidRDefault="00214FA8" w:rsidP="00F07252">
            <w:pPr>
              <w:spacing w:before="0" w:after="0" w:line="0" w:lineRule="atLeast"/>
              <w:jc w:val="both"/>
              <w:rPr>
                <w:rFonts w:ascii="Arial" w:eastAsia="Times New Roman" w:hAnsi="Arial" w:cs="Arial"/>
              </w:rPr>
            </w:pPr>
          </w:p>
        </w:tc>
        <w:tc>
          <w:tcPr>
            <w:tcW w:w="879" w:type="dxa"/>
            <w:tcBorders>
              <w:bottom w:val="single" w:sz="8" w:space="0" w:color="auto"/>
              <w:right w:val="single" w:sz="8" w:space="0" w:color="auto"/>
            </w:tcBorders>
            <w:shd w:val="clear" w:color="auto" w:fill="auto"/>
            <w:vAlign w:val="bottom"/>
          </w:tcPr>
          <w:p w:rsidR="00214FA8" w:rsidRPr="00727CA8" w:rsidRDefault="00214FA8" w:rsidP="000D0992">
            <w:pPr>
              <w:spacing w:line="0" w:lineRule="atLeast"/>
              <w:jc w:val="both"/>
              <w:rPr>
                <w:rFonts w:ascii="Arial" w:eastAsia="Times New Roman" w:hAnsi="Arial" w:cs="Arial"/>
              </w:rPr>
            </w:pPr>
          </w:p>
        </w:tc>
      </w:tr>
    </w:tbl>
    <w:p w:rsidR="00214FA8" w:rsidRPr="00727CA8" w:rsidRDefault="00214FA8" w:rsidP="000D0992">
      <w:pPr>
        <w:spacing w:line="241" w:lineRule="exact"/>
        <w:jc w:val="both"/>
        <w:rPr>
          <w:rFonts w:ascii="Arial" w:eastAsia="Times New Roman" w:hAnsi="Arial" w:cs="Arial"/>
        </w:rPr>
      </w:pPr>
    </w:p>
    <w:p w:rsidR="00214FA8" w:rsidRPr="00727CA8" w:rsidRDefault="00214FA8" w:rsidP="00992C8A">
      <w:pPr>
        <w:spacing w:line="271" w:lineRule="auto"/>
        <w:ind w:right="160"/>
        <w:jc w:val="both"/>
        <w:rPr>
          <w:rFonts w:ascii="Arial" w:eastAsia="Arial" w:hAnsi="Arial" w:cs="Arial"/>
        </w:rPr>
      </w:pPr>
      <w:r w:rsidRPr="00727CA8">
        <w:rPr>
          <w:rFonts w:ascii="Arial" w:eastAsia="Arial" w:hAnsi="Arial" w:cs="Arial"/>
          <w:b/>
        </w:rPr>
        <w:t>Ponudnik lahko v sistem e-JN v razdelek »</w:t>
      </w:r>
      <w:r w:rsidR="00992C8A" w:rsidRPr="00727CA8">
        <w:rPr>
          <w:rFonts w:ascii="Arial" w:eastAsia="Arial" w:hAnsi="Arial" w:cs="Arial"/>
          <w:b/>
        </w:rPr>
        <w:t>Ponudba izvajalca</w:t>
      </w:r>
      <w:r w:rsidRPr="00727CA8">
        <w:rPr>
          <w:rFonts w:ascii="Arial" w:eastAsia="Arial" w:hAnsi="Arial" w:cs="Arial"/>
          <w:b/>
        </w:rPr>
        <w:t>« naloži le *.</w:t>
      </w:r>
      <w:proofErr w:type="spellStart"/>
      <w:r w:rsidRPr="00727CA8">
        <w:rPr>
          <w:rFonts w:ascii="Arial" w:eastAsia="Arial" w:hAnsi="Arial" w:cs="Arial"/>
          <w:b/>
        </w:rPr>
        <w:t>pdf</w:t>
      </w:r>
      <w:proofErr w:type="spellEnd"/>
      <w:r w:rsidRPr="00727CA8">
        <w:rPr>
          <w:rFonts w:ascii="Arial" w:eastAsia="Arial" w:hAnsi="Arial" w:cs="Arial"/>
          <w:b/>
        </w:rPr>
        <w:t xml:space="preserve"> obliko datoteke</w:t>
      </w:r>
      <w:r w:rsidRPr="00727CA8">
        <w:rPr>
          <w:rFonts w:ascii="Arial" w:eastAsia="Times New Roman" w:hAnsi="Arial" w:cs="Arial"/>
          <w:b/>
        </w:rPr>
        <w:t>, v razdelek »ESPD – ponudnik« *.</w:t>
      </w:r>
      <w:proofErr w:type="spellStart"/>
      <w:r w:rsidRPr="00727CA8">
        <w:rPr>
          <w:rFonts w:ascii="Arial" w:eastAsia="Times New Roman" w:hAnsi="Arial" w:cs="Arial"/>
          <w:b/>
        </w:rPr>
        <w:t>xml</w:t>
      </w:r>
      <w:proofErr w:type="spellEnd"/>
      <w:r w:rsidRPr="00727CA8">
        <w:rPr>
          <w:rFonts w:ascii="Arial" w:eastAsia="Arial" w:hAnsi="Arial" w:cs="Arial"/>
          <w:b/>
        </w:rPr>
        <w:t xml:space="preserve"> obliko datoteke, v ostale razdelke pa lahko naloži dokumente vseh formatov. Sistem e-JN omogoča naložitev datotek v velikosti posameznega dokumenta do 100 MB in v skupni velikosti vseh dokumentov največ 150 MB</w:t>
      </w:r>
      <w:r w:rsidRPr="00727CA8">
        <w:rPr>
          <w:rFonts w:ascii="Arial" w:eastAsia="Arial" w:hAnsi="Arial" w:cs="Arial"/>
        </w:rPr>
        <w:t>.</w:t>
      </w:r>
    </w:p>
    <w:p w:rsidR="00214FA8" w:rsidRPr="00727CA8" w:rsidRDefault="00214FA8" w:rsidP="000D0992">
      <w:pPr>
        <w:jc w:val="both"/>
        <w:rPr>
          <w:rFonts w:ascii="Arial" w:eastAsia="Arial" w:hAnsi="Arial" w:cs="Arial"/>
        </w:rPr>
      </w:pPr>
      <w:r w:rsidRPr="00727CA8">
        <w:rPr>
          <w:rFonts w:ascii="Arial" w:eastAsia="Arial" w:hAnsi="Arial" w:cs="Arial"/>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14FA8" w:rsidRPr="00727CA8" w:rsidRDefault="00214FA8" w:rsidP="000D0992">
      <w:pPr>
        <w:jc w:val="both"/>
        <w:rPr>
          <w:rFonts w:ascii="Arial" w:eastAsia="Arial" w:hAnsi="Arial" w:cs="Arial"/>
        </w:rPr>
      </w:pPr>
    </w:p>
    <w:p w:rsidR="00214FA8" w:rsidRPr="00727CA8" w:rsidRDefault="00214FA8" w:rsidP="000D0992">
      <w:pPr>
        <w:jc w:val="both"/>
        <w:rPr>
          <w:rFonts w:ascii="Arial" w:eastAsia="Arial" w:hAnsi="Arial" w:cs="Arial"/>
        </w:rPr>
      </w:pPr>
    </w:p>
    <w:sectPr w:rsidR="00214FA8" w:rsidRPr="00727CA8" w:rsidSect="00260EB6">
      <w:headerReference w:type="default" r:id="rId25"/>
      <w:footerReference w:type="default" r:id="rId26"/>
      <w:pgSz w:w="11906" w:h="16838"/>
      <w:pgMar w:top="1417"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F01" w:rsidRDefault="00DA7F01" w:rsidP="00AE2604">
      <w:r>
        <w:separator/>
      </w:r>
    </w:p>
  </w:endnote>
  <w:endnote w:type="continuationSeparator" w:id="0">
    <w:p w:rsidR="00DA7F01" w:rsidRDefault="00DA7F01" w:rsidP="00AE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951796"/>
      <w:docPartObj>
        <w:docPartGallery w:val="Page Numbers (Bottom of Page)"/>
        <w:docPartUnique/>
      </w:docPartObj>
    </w:sdtPr>
    <w:sdtContent>
      <w:p w:rsidR="00CF4803" w:rsidRDefault="00CF4803">
        <w:pPr>
          <w:pStyle w:val="Noga"/>
          <w:jc w:val="right"/>
        </w:pPr>
        <w:r>
          <w:fldChar w:fldCharType="begin"/>
        </w:r>
        <w:r>
          <w:instrText>PAGE   \* MERGEFORMAT</w:instrText>
        </w:r>
        <w:r>
          <w:fldChar w:fldCharType="separate"/>
        </w:r>
        <w:r>
          <w:rPr>
            <w:noProof/>
          </w:rPr>
          <w:t>21</w:t>
        </w:r>
        <w:r>
          <w:fldChar w:fldCharType="end"/>
        </w:r>
      </w:p>
    </w:sdtContent>
  </w:sdt>
  <w:p w:rsidR="00CF4803" w:rsidRDefault="00CF480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F01" w:rsidRDefault="00DA7F01" w:rsidP="00AE2604">
      <w:r>
        <w:separator/>
      </w:r>
    </w:p>
  </w:footnote>
  <w:footnote w:type="continuationSeparator" w:id="0">
    <w:p w:rsidR="00DA7F01" w:rsidRDefault="00DA7F01" w:rsidP="00AE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6356"/>
      <w:gridCol w:w="2716"/>
    </w:tblGrid>
    <w:tr w:rsidR="00CF4803" w:rsidRPr="00A40108" w:rsidTr="008914F4">
      <w:trPr>
        <w:trHeight w:val="1630"/>
      </w:trPr>
      <w:tc>
        <w:tcPr>
          <w:tcW w:w="7428" w:type="dxa"/>
          <w:shd w:val="clear" w:color="auto" w:fill="auto"/>
        </w:tcPr>
        <w:p w:rsidR="00CF4803" w:rsidRPr="00953733" w:rsidRDefault="00CF4803" w:rsidP="00953733">
          <w:pPr>
            <w:pStyle w:val="Brezrazmikov"/>
            <w:spacing w:before="0"/>
          </w:pPr>
          <w:r w:rsidRPr="00953733">
            <w:t xml:space="preserve">DOM DR. JANKA BENEDIKA  RADOVLJICA  </w:t>
          </w:r>
        </w:p>
        <w:p w:rsidR="00CF4803" w:rsidRPr="00953733" w:rsidRDefault="00CF4803" w:rsidP="00953733">
          <w:pPr>
            <w:pStyle w:val="Brezrazmikov"/>
            <w:spacing w:before="0"/>
          </w:pPr>
          <w:r w:rsidRPr="00953733">
            <w:t>Šercerjeva ulica 35</w:t>
          </w:r>
        </w:p>
        <w:p w:rsidR="00CF4803" w:rsidRPr="00953733" w:rsidRDefault="00CF4803" w:rsidP="00953733">
          <w:pPr>
            <w:pStyle w:val="Brezrazmikov"/>
            <w:spacing w:before="0"/>
          </w:pPr>
          <w:r w:rsidRPr="00953733">
            <w:t>4240  RADOVLJICA</w:t>
          </w:r>
        </w:p>
        <w:p w:rsidR="00CF4803" w:rsidRPr="00953733" w:rsidRDefault="00CF4803" w:rsidP="00953733">
          <w:pPr>
            <w:pStyle w:val="Brezrazmikov"/>
            <w:spacing w:before="0"/>
          </w:pPr>
          <w:r w:rsidRPr="00953733">
            <w:sym w:font="Wingdings 2" w:char="F027"/>
          </w:r>
          <w:r w:rsidRPr="00953733">
            <w:t xml:space="preserve"> H.C. 04/537 50 00</w:t>
          </w:r>
        </w:p>
        <w:p w:rsidR="00CF4803" w:rsidRPr="00953733" w:rsidRDefault="00CF4803" w:rsidP="00953733">
          <w:pPr>
            <w:pStyle w:val="Brezrazmikov"/>
            <w:spacing w:before="0"/>
          </w:pPr>
          <w:proofErr w:type="spellStart"/>
          <w:r w:rsidRPr="00953733">
            <w:t>Fax</w:t>
          </w:r>
          <w:proofErr w:type="spellEnd"/>
          <w:r w:rsidRPr="00953733">
            <w:t xml:space="preserve">:      04/537 51 70      </w:t>
          </w:r>
        </w:p>
        <w:p w:rsidR="00CF4803" w:rsidRDefault="00CF4803" w:rsidP="00953733">
          <w:pPr>
            <w:pStyle w:val="Brezrazmikov"/>
            <w:spacing w:before="0"/>
            <w:rPr>
              <w:rStyle w:val="Hiperpovezava"/>
              <w:color w:val="auto"/>
              <w:u w:val="none"/>
            </w:rPr>
          </w:pPr>
          <w:r w:rsidRPr="00953733">
            <w:t xml:space="preserve">E-mail: </w:t>
          </w:r>
          <w:hyperlink r:id="rId1" w:history="1">
            <w:r w:rsidRPr="00953733">
              <w:rPr>
                <w:rStyle w:val="Hiperpovezava"/>
                <w:color w:val="auto"/>
                <w:u w:val="none"/>
              </w:rPr>
              <w:t>tajnistvo@dom-drjankabenedika.si</w:t>
            </w:r>
          </w:hyperlink>
        </w:p>
        <w:p w:rsidR="00CF4803" w:rsidRPr="00953733" w:rsidRDefault="00CF4803" w:rsidP="00260EB6">
          <w:pPr>
            <w:pStyle w:val="Brezrazmikov"/>
            <w:spacing w:before="0"/>
            <w:ind w:right="-2832"/>
          </w:pPr>
          <w:r>
            <w:pict>
              <v:rect id="_x0000_i1025" style="width:0;height:1.5pt" o:hralign="center" o:hrstd="t" o:hr="t" fillcolor="#a0a0a0" stroked="f"/>
            </w:pict>
          </w:r>
        </w:p>
      </w:tc>
      <w:tc>
        <w:tcPr>
          <w:tcW w:w="2917" w:type="dxa"/>
          <w:shd w:val="clear" w:color="auto" w:fill="auto"/>
        </w:tcPr>
        <w:p w:rsidR="00CF4803" w:rsidRPr="00953733" w:rsidRDefault="00CF4803" w:rsidP="00953733">
          <w:pPr>
            <w:pStyle w:val="Brezrazmikov"/>
            <w:spacing w:before="0"/>
            <w:ind w:left="-71"/>
          </w:pPr>
          <w:r w:rsidRPr="00953733">
            <w:t xml:space="preserve"> </w:t>
          </w:r>
          <w:r w:rsidRPr="00953733">
            <w:rPr>
              <w:noProof/>
              <w:lang w:eastAsia="sl-SI"/>
            </w:rPr>
            <w:drawing>
              <wp:inline distT="0" distB="0" distL="0" distR="0" wp14:anchorId="184A512E" wp14:editId="761914FE">
                <wp:extent cx="1085850" cy="76200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sidRPr="00953733">
            <w:t xml:space="preserve">                                              </w:t>
          </w:r>
        </w:p>
      </w:tc>
    </w:tr>
  </w:tbl>
  <w:p w:rsidR="00CF4803" w:rsidRDefault="00CF480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7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7FDCC2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1A7C4C8"/>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00000010"/>
    <w:multiLevelType w:val="hybridMultilevel"/>
    <w:tmpl w:val="25E45D32"/>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1"/>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2"/>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63436E4"/>
    <w:multiLevelType w:val="hybridMultilevel"/>
    <w:tmpl w:val="37D40B86"/>
    <w:lvl w:ilvl="0" w:tplc="E122656E">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7" w15:restartNumberingAfterBreak="0">
    <w:nsid w:val="13C5281C"/>
    <w:multiLevelType w:val="hybridMultilevel"/>
    <w:tmpl w:val="20829326"/>
    <w:lvl w:ilvl="0" w:tplc="44B8D5A8">
      <w:start w:val="14"/>
      <w:numFmt w:val="decimal"/>
      <w:lvlText w:val="%1."/>
      <w:lvlJc w:val="left"/>
      <w:pPr>
        <w:ind w:left="361" w:hanging="360"/>
      </w:pPr>
      <w:rPr>
        <w:rFonts w:ascii="Times New Roman" w:eastAsia="Times New Roman" w:hAnsi="Times New Roman" w:hint="default"/>
        <w:sz w:val="20"/>
      </w:rPr>
    </w:lvl>
    <w:lvl w:ilvl="1" w:tplc="04240019" w:tentative="1">
      <w:start w:val="1"/>
      <w:numFmt w:val="lowerLetter"/>
      <w:lvlText w:val="%2."/>
      <w:lvlJc w:val="left"/>
      <w:pPr>
        <w:ind w:left="1081" w:hanging="360"/>
      </w:pPr>
    </w:lvl>
    <w:lvl w:ilvl="2" w:tplc="0424001B" w:tentative="1">
      <w:start w:val="1"/>
      <w:numFmt w:val="lowerRoman"/>
      <w:lvlText w:val="%3."/>
      <w:lvlJc w:val="right"/>
      <w:pPr>
        <w:ind w:left="1801" w:hanging="180"/>
      </w:pPr>
    </w:lvl>
    <w:lvl w:ilvl="3" w:tplc="0424000F" w:tentative="1">
      <w:start w:val="1"/>
      <w:numFmt w:val="decimal"/>
      <w:lvlText w:val="%4."/>
      <w:lvlJc w:val="left"/>
      <w:pPr>
        <w:ind w:left="2521" w:hanging="360"/>
      </w:pPr>
    </w:lvl>
    <w:lvl w:ilvl="4" w:tplc="04240019" w:tentative="1">
      <w:start w:val="1"/>
      <w:numFmt w:val="lowerLetter"/>
      <w:lvlText w:val="%5."/>
      <w:lvlJc w:val="left"/>
      <w:pPr>
        <w:ind w:left="3241" w:hanging="360"/>
      </w:pPr>
    </w:lvl>
    <w:lvl w:ilvl="5" w:tplc="0424001B" w:tentative="1">
      <w:start w:val="1"/>
      <w:numFmt w:val="lowerRoman"/>
      <w:lvlText w:val="%6."/>
      <w:lvlJc w:val="right"/>
      <w:pPr>
        <w:ind w:left="3961" w:hanging="180"/>
      </w:pPr>
    </w:lvl>
    <w:lvl w:ilvl="6" w:tplc="0424000F" w:tentative="1">
      <w:start w:val="1"/>
      <w:numFmt w:val="decimal"/>
      <w:lvlText w:val="%7."/>
      <w:lvlJc w:val="left"/>
      <w:pPr>
        <w:ind w:left="4681" w:hanging="360"/>
      </w:pPr>
    </w:lvl>
    <w:lvl w:ilvl="7" w:tplc="04240019" w:tentative="1">
      <w:start w:val="1"/>
      <w:numFmt w:val="lowerLetter"/>
      <w:lvlText w:val="%8."/>
      <w:lvlJc w:val="left"/>
      <w:pPr>
        <w:ind w:left="5401" w:hanging="360"/>
      </w:pPr>
    </w:lvl>
    <w:lvl w:ilvl="8" w:tplc="0424001B" w:tentative="1">
      <w:start w:val="1"/>
      <w:numFmt w:val="lowerRoman"/>
      <w:lvlText w:val="%9."/>
      <w:lvlJc w:val="right"/>
      <w:pPr>
        <w:ind w:left="6121" w:hanging="180"/>
      </w:pPr>
    </w:lvl>
  </w:abstractNum>
  <w:abstractNum w:abstractNumId="18" w15:restartNumberingAfterBreak="0">
    <w:nsid w:val="1DFC14B7"/>
    <w:multiLevelType w:val="hybridMultilevel"/>
    <w:tmpl w:val="CB2045C2"/>
    <w:lvl w:ilvl="0" w:tplc="E122656E">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9" w15:restartNumberingAfterBreak="0">
    <w:nsid w:val="1E5255EE"/>
    <w:multiLevelType w:val="hybridMultilevel"/>
    <w:tmpl w:val="A8D699C0"/>
    <w:lvl w:ilvl="0" w:tplc="058C1004">
      <w:start w:val="1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7A21DED"/>
    <w:multiLevelType w:val="hybridMultilevel"/>
    <w:tmpl w:val="30686DAA"/>
    <w:lvl w:ilvl="0" w:tplc="B2DAE1DC">
      <w:start w:val="3"/>
      <w:numFmt w:val="decimal"/>
      <w:lvlText w:val="%1."/>
      <w:lvlJc w:val="left"/>
      <w:pPr>
        <w:ind w:left="940" w:hanging="360"/>
      </w:pPr>
      <w:rPr>
        <w:rFonts w:hint="default"/>
      </w:rPr>
    </w:lvl>
    <w:lvl w:ilvl="1" w:tplc="04240019" w:tentative="1">
      <w:start w:val="1"/>
      <w:numFmt w:val="lowerLetter"/>
      <w:lvlText w:val="%2."/>
      <w:lvlJc w:val="left"/>
      <w:pPr>
        <w:ind w:left="1660" w:hanging="360"/>
      </w:pPr>
    </w:lvl>
    <w:lvl w:ilvl="2" w:tplc="0424001B" w:tentative="1">
      <w:start w:val="1"/>
      <w:numFmt w:val="lowerRoman"/>
      <w:lvlText w:val="%3."/>
      <w:lvlJc w:val="right"/>
      <w:pPr>
        <w:ind w:left="2380" w:hanging="180"/>
      </w:pPr>
    </w:lvl>
    <w:lvl w:ilvl="3" w:tplc="0424000F" w:tentative="1">
      <w:start w:val="1"/>
      <w:numFmt w:val="decimal"/>
      <w:lvlText w:val="%4."/>
      <w:lvlJc w:val="left"/>
      <w:pPr>
        <w:ind w:left="3100" w:hanging="360"/>
      </w:pPr>
    </w:lvl>
    <w:lvl w:ilvl="4" w:tplc="04240019" w:tentative="1">
      <w:start w:val="1"/>
      <w:numFmt w:val="lowerLetter"/>
      <w:lvlText w:val="%5."/>
      <w:lvlJc w:val="left"/>
      <w:pPr>
        <w:ind w:left="3820" w:hanging="360"/>
      </w:pPr>
    </w:lvl>
    <w:lvl w:ilvl="5" w:tplc="0424001B" w:tentative="1">
      <w:start w:val="1"/>
      <w:numFmt w:val="lowerRoman"/>
      <w:lvlText w:val="%6."/>
      <w:lvlJc w:val="right"/>
      <w:pPr>
        <w:ind w:left="4540" w:hanging="180"/>
      </w:pPr>
    </w:lvl>
    <w:lvl w:ilvl="6" w:tplc="0424000F" w:tentative="1">
      <w:start w:val="1"/>
      <w:numFmt w:val="decimal"/>
      <w:lvlText w:val="%7."/>
      <w:lvlJc w:val="left"/>
      <w:pPr>
        <w:ind w:left="5260" w:hanging="360"/>
      </w:pPr>
    </w:lvl>
    <w:lvl w:ilvl="7" w:tplc="04240019" w:tentative="1">
      <w:start w:val="1"/>
      <w:numFmt w:val="lowerLetter"/>
      <w:lvlText w:val="%8."/>
      <w:lvlJc w:val="left"/>
      <w:pPr>
        <w:ind w:left="5980" w:hanging="360"/>
      </w:pPr>
    </w:lvl>
    <w:lvl w:ilvl="8" w:tplc="0424001B" w:tentative="1">
      <w:start w:val="1"/>
      <w:numFmt w:val="lowerRoman"/>
      <w:lvlText w:val="%9."/>
      <w:lvlJc w:val="right"/>
      <w:pPr>
        <w:ind w:left="6700" w:hanging="180"/>
      </w:pPr>
    </w:lvl>
  </w:abstractNum>
  <w:abstractNum w:abstractNumId="21" w15:restartNumberingAfterBreak="0">
    <w:nsid w:val="2AA65135"/>
    <w:multiLevelType w:val="hybridMultilevel"/>
    <w:tmpl w:val="BA68CF08"/>
    <w:lvl w:ilvl="0" w:tplc="9388709E">
      <w:start w:val="1"/>
      <w:numFmt w:val="decimal"/>
      <w:lvlText w:val="%1."/>
      <w:lvlJc w:val="left"/>
      <w:pPr>
        <w:ind w:left="580" w:hanging="360"/>
      </w:pPr>
      <w:rPr>
        <w:rFonts w:hint="default"/>
      </w:rPr>
    </w:lvl>
    <w:lvl w:ilvl="1" w:tplc="04240019" w:tentative="1">
      <w:start w:val="1"/>
      <w:numFmt w:val="lowerLetter"/>
      <w:lvlText w:val="%2."/>
      <w:lvlJc w:val="left"/>
      <w:pPr>
        <w:ind w:left="1300" w:hanging="360"/>
      </w:pPr>
    </w:lvl>
    <w:lvl w:ilvl="2" w:tplc="0424001B" w:tentative="1">
      <w:start w:val="1"/>
      <w:numFmt w:val="lowerRoman"/>
      <w:lvlText w:val="%3."/>
      <w:lvlJc w:val="right"/>
      <w:pPr>
        <w:ind w:left="2020" w:hanging="180"/>
      </w:pPr>
    </w:lvl>
    <w:lvl w:ilvl="3" w:tplc="0424000F" w:tentative="1">
      <w:start w:val="1"/>
      <w:numFmt w:val="decimal"/>
      <w:lvlText w:val="%4."/>
      <w:lvlJc w:val="left"/>
      <w:pPr>
        <w:ind w:left="2740" w:hanging="360"/>
      </w:pPr>
    </w:lvl>
    <w:lvl w:ilvl="4" w:tplc="04240019" w:tentative="1">
      <w:start w:val="1"/>
      <w:numFmt w:val="lowerLetter"/>
      <w:lvlText w:val="%5."/>
      <w:lvlJc w:val="left"/>
      <w:pPr>
        <w:ind w:left="3460" w:hanging="360"/>
      </w:pPr>
    </w:lvl>
    <w:lvl w:ilvl="5" w:tplc="0424001B" w:tentative="1">
      <w:start w:val="1"/>
      <w:numFmt w:val="lowerRoman"/>
      <w:lvlText w:val="%6."/>
      <w:lvlJc w:val="right"/>
      <w:pPr>
        <w:ind w:left="4180" w:hanging="180"/>
      </w:pPr>
    </w:lvl>
    <w:lvl w:ilvl="6" w:tplc="0424000F" w:tentative="1">
      <w:start w:val="1"/>
      <w:numFmt w:val="decimal"/>
      <w:lvlText w:val="%7."/>
      <w:lvlJc w:val="left"/>
      <w:pPr>
        <w:ind w:left="4900" w:hanging="360"/>
      </w:pPr>
    </w:lvl>
    <w:lvl w:ilvl="7" w:tplc="04240019" w:tentative="1">
      <w:start w:val="1"/>
      <w:numFmt w:val="lowerLetter"/>
      <w:lvlText w:val="%8."/>
      <w:lvlJc w:val="left"/>
      <w:pPr>
        <w:ind w:left="5620" w:hanging="360"/>
      </w:pPr>
    </w:lvl>
    <w:lvl w:ilvl="8" w:tplc="0424001B" w:tentative="1">
      <w:start w:val="1"/>
      <w:numFmt w:val="lowerRoman"/>
      <w:lvlText w:val="%9."/>
      <w:lvlJc w:val="right"/>
      <w:pPr>
        <w:ind w:left="6340" w:hanging="180"/>
      </w:pPr>
    </w:lvl>
  </w:abstractNum>
  <w:abstractNum w:abstractNumId="22" w15:restartNumberingAfterBreak="0">
    <w:nsid w:val="3014201F"/>
    <w:multiLevelType w:val="hybridMultilevel"/>
    <w:tmpl w:val="1C3C89CC"/>
    <w:lvl w:ilvl="0" w:tplc="F0E628E4">
      <w:start w:val="2"/>
      <w:numFmt w:val="bullet"/>
      <w:lvlText w:val="-"/>
      <w:lvlJc w:val="left"/>
      <w:pPr>
        <w:ind w:left="502"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348D4FC6"/>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C152925"/>
    <w:multiLevelType w:val="hybridMultilevel"/>
    <w:tmpl w:val="6F5EDC5E"/>
    <w:lvl w:ilvl="0" w:tplc="FFFFFFFF">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3022AB"/>
    <w:multiLevelType w:val="hybridMultilevel"/>
    <w:tmpl w:val="347CF940"/>
    <w:lvl w:ilvl="0" w:tplc="E122656E">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26" w15:restartNumberingAfterBreak="0">
    <w:nsid w:val="561E0A92"/>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A577D19"/>
    <w:multiLevelType w:val="hybridMultilevel"/>
    <w:tmpl w:val="E0E09D64"/>
    <w:lvl w:ilvl="0" w:tplc="7444E138">
      <w:start w:val="3"/>
      <w:numFmt w:val="bullet"/>
      <w:lvlText w:val="-"/>
      <w:lvlJc w:val="left"/>
      <w:pPr>
        <w:ind w:left="720" w:hanging="360"/>
      </w:pPr>
      <w:rPr>
        <w:rFonts w:ascii="Calibri" w:eastAsia="Arial" w:hAnsi="Calibri" w:cstheme="minorBidi" w:hint="default"/>
        <w:w w:val="1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0166781"/>
    <w:multiLevelType w:val="hybridMultilevel"/>
    <w:tmpl w:val="09F691BC"/>
    <w:lvl w:ilvl="0" w:tplc="0424000F">
      <w:start w:val="14"/>
      <w:numFmt w:val="decimal"/>
      <w:lvlText w:val="%1."/>
      <w:lvlJc w:val="left"/>
      <w:pPr>
        <w:ind w:left="361" w:hanging="360"/>
      </w:pPr>
      <w:rPr>
        <w:rFonts w:hint="default"/>
      </w:rPr>
    </w:lvl>
    <w:lvl w:ilvl="1" w:tplc="04240019" w:tentative="1">
      <w:start w:val="1"/>
      <w:numFmt w:val="lowerLetter"/>
      <w:lvlText w:val="%2."/>
      <w:lvlJc w:val="left"/>
      <w:pPr>
        <w:ind w:left="1081" w:hanging="360"/>
      </w:pPr>
    </w:lvl>
    <w:lvl w:ilvl="2" w:tplc="0424001B" w:tentative="1">
      <w:start w:val="1"/>
      <w:numFmt w:val="lowerRoman"/>
      <w:lvlText w:val="%3."/>
      <w:lvlJc w:val="right"/>
      <w:pPr>
        <w:ind w:left="1801" w:hanging="180"/>
      </w:pPr>
    </w:lvl>
    <w:lvl w:ilvl="3" w:tplc="0424000F" w:tentative="1">
      <w:start w:val="1"/>
      <w:numFmt w:val="decimal"/>
      <w:lvlText w:val="%4."/>
      <w:lvlJc w:val="left"/>
      <w:pPr>
        <w:ind w:left="2521" w:hanging="360"/>
      </w:pPr>
    </w:lvl>
    <w:lvl w:ilvl="4" w:tplc="04240019" w:tentative="1">
      <w:start w:val="1"/>
      <w:numFmt w:val="lowerLetter"/>
      <w:lvlText w:val="%5."/>
      <w:lvlJc w:val="left"/>
      <w:pPr>
        <w:ind w:left="3241" w:hanging="360"/>
      </w:pPr>
    </w:lvl>
    <w:lvl w:ilvl="5" w:tplc="0424001B" w:tentative="1">
      <w:start w:val="1"/>
      <w:numFmt w:val="lowerRoman"/>
      <w:lvlText w:val="%6."/>
      <w:lvlJc w:val="right"/>
      <w:pPr>
        <w:ind w:left="3961" w:hanging="180"/>
      </w:pPr>
    </w:lvl>
    <w:lvl w:ilvl="6" w:tplc="0424000F" w:tentative="1">
      <w:start w:val="1"/>
      <w:numFmt w:val="decimal"/>
      <w:lvlText w:val="%7."/>
      <w:lvlJc w:val="left"/>
      <w:pPr>
        <w:ind w:left="4681" w:hanging="360"/>
      </w:pPr>
    </w:lvl>
    <w:lvl w:ilvl="7" w:tplc="04240019" w:tentative="1">
      <w:start w:val="1"/>
      <w:numFmt w:val="lowerLetter"/>
      <w:lvlText w:val="%8."/>
      <w:lvlJc w:val="left"/>
      <w:pPr>
        <w:ind w:left="5401" w:hanging="360"/>
      </w:pPr>
    </w:lvl>
    <w:lvl w:ilvl="8" w:tplc="0424001B" w:tentative="1">
      <w:start w:val="1"/>
      <w:numFmt w:val="lowerRoman"/>
      <w:lvlText w:val="%9."/>
      <w:lvlJc w:val="right"/>
      <w:pPr>
        <w:ind w:left="6121" w:hanging="180"/>
      </w:pPr>
    </w:lvl>
  </w:abstractNum>
  <w:abstractNum w:abstractNumId="29" w15:restartNumberingAfterBreak="0">
    <w:nsid w:val="71C313CB"/>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28"/>
  </w:num>
  <w:num w:numId="19">
    <w:abstractNumId w:val="21"/>
  </w:num>
  <w:num w:numId="20">
    <w:abstractNumId w:val="20"/>
  </w:num>
  <w:num w:numId="21">
    <w:abstractNumId w:val="18"/>
  </w:num>
  <w:num w:numId="22">
    <w:abstractNumId w:val="27"/>
  </w:num>
  <w:num w:numId="23">
    <w:abstractNumId w:val="26"/>
  </w:num>
  <w:num w:numId="24">
    <w:abstractNumId w:val="23"/>
  </w:num>
  <w:num w:numId="25">
    <w:abstractNumId w:val="16"/>
  </w:num>
  <w:num w:numId="26">
    <w:abstractNumId w:val="29"/>
  </w:num>
  <w:num w:numId="27">
    <w:abstractNumId w:val="25"/>
  </w:num>
  <w:num w:numId="28">
    <w:abstractNumId w:val="22"/>
    <w:lvlOverride w:ilvl="0"/>
    <w:lvlOverride w:ilvl="1"/>
    <w:lvlOverride w:ilvl="2"/>
    <w:lvlOverride w:ilvl="3"/>
    <w:lvlOverride w:ilvl="4"/>
    <w:lvlOverride w:ilvl="5"/>
    <w:lvlOverride w:ilvl="6"/>
    <w:lvlOverride w:ilvl="7"/>
    <w:lvlOverride w:ilvl="8"/>
  </w:num>
  <w:num w:numId="29">
    <w:abstractNumId w:val="19"/>
    <w:lvlOverride w:ilvl="0"/>
    <w:lvlOverride w:ilvl="1"/>
    <w:lvlOverride w:ilvl="2"/>
    <w:lvlOverride w:ilvl="3"/>
    <w:lvlOverride w:ilvl="4"/>
    <w:lvlOverride w:ilvl="5"/>
    <w:lvlOverride w:ilvl="6"/>
    <w:lvlOverride w:ilvl="7"/>
    <w:lvlOverride w:ilvl="8"/>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75"/>
    <w:rsid w:val="00010C47"/>
    <w:rsid w:val="00070496"/>
    <w:rsid w:val="000843CB"/>
    <w:rsid w:val="000D0992"/>
    <w:rsid w:val="000E03AF"/>
    <w:rsid w:val="00103D75"/>
    <w:rsid w:val="001221E8"/>
    <w:rsid w:val="0013676A"/>
    <w:rsid w:val="001D3888"/>
    <w:rsid w:val="00206FDE"/>
    <w:rsid w:val="00212472"/>
    <w:rsid w:val="00214FA8"/>
    <w:rsid w:val="00260EB6"/>
    <w:rsid w:val="002A5FB2"/>
    <w:rsid w:val="002D2C5B"/>
    <w:rsid w:val="00311D74"/>
    <w:rsid w:val="00314902"/>
    <w:rsid w:val="003535AB"/>
    <w:rsid w:val="003E3912"/>
    <w:rsid w:val="003F5D5C"/>
    <w:rsid w:val="0045360A"/>
    <w:rsid w:val="004536EE"/>
    <w:rsid w:val="00464977"/>
    <w:rsid w:val="004A2030"/>
    <w:rsid w:val="00510451"/>
    <w:rsid w:val="00582D70"/>
    <w:rsid w:val="006641B2"/>
    <w:rsid w:val="00675F20"/>
    <w:rsid w:val="006E3D95"/>
    <w:rsid w:val="00727CA8"/>
    <w:rsid w:val="007B7F67"/>
    <w:rsid w:val="007C6050"/>
    <w:rsid w:val="00811B5C"/>
    <w:rsid w:val="00815BDE"/>
    <w:rsid w:val="00822BDC"/>
    <w:rsid w:val="00827136"/>
    <w:rsid w:val="008914F4"/>
    <w:rsid w:val="008D5800"/>
    <w:rsid w:val="008E79A7"/>
    <w:rsid w:val="00905D1B"/>
    <w:rsid w:val="00921713"/>
    <w:rsid w:val="00953733"/>
    <w:rsid w:val="00963373"/>
    <w:rsid w:val="00970303"/>
    <w:rsid w:val="00992C8A"/>
    <w:rsid w:val="00994A24"/>
    <w:rsid w:val="009B4F16"/>
    <w:rsid w:val="00A33883"/>
    <w:rsid w:val="00AE2604"/>
    <w:rsid w:val="00B27207"/>
    <w:rsid w:val="00B35296"/>
    <w:rsid w:val="00B359F3"/>
    <w:rsid w:val="00BC6DB8"/>
    <w:rsid w:val="00BD15A4"/>
    <w:rsid w:val="00BD4B6C"/>
    <w:rsid w:val="00C20C60"/>
    <w:rsid w:val="00C31091"/>
    <w:rsid w:val="00C43B75"/>
    <w:rsid w:val="00CD3380"/>
    <w:rsid w:val="00CF4803"/>
    <w:rsid w:val="00D35C3E"/>
    <w:rsid w:val="00D46CA6"/>
    <w:rsid w:val="00D947E9"/>
    <w:rsid w:val="00DA55D4"/>
    <w:rsid w:val="00DA7F01"/>
    <w:rsid w:val="00DC2E7B"/>
    <w:rsid w:val="00DC7EA5"/>
    <w:rsid w:val="00DE125F"/>
    <w:rsid w:val="00E04722"/>
    <w:rsid w:val="00E21177"/>
    <w:rsid w:val="00E24212"/>
    <w:rsid w:val="00E41918"/>
    <w:rsid w:val="00EA0B85"/>
    <w:rsid w:val="00F07252"/>
    <w:rsid w:val="00FD68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72E38"/>
  <w15:chartTrackingRefBased/>
  <w15:docId w15:val="{AA4E1CE8-08F2-4B11-AF90-69A74C40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l-SI"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53733"/>
  </w:style>
  <w:style w:type="paragraph" w:styleId="Naslov1">
    <w:name w:val="heading 1"/>
    <w:basedOn w:val="Navaden"/>
    <w:next w:val="Navaden"/>
    <w:link w:val="Naslov1Znak"/>
    <w:uiPriority w:val="9"/>
    <w:qFormat/>
    <w:rsid w:val="0095373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semiHidden/>
    <w:unhideWhenUsed/>
    <w:qFormat/>
    <w:rsid w:val="0095373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Naslov3">
    <w:name w:val="heading 3"/>
    <w:basedOn w:val="Navaden"/>
    <w:next w:val="Navaden"/>
    <w:link w:val="Naslov3Znak"/>
    <w:uiPriority w:val="9"/>
    <w:semiHidden/>
    <w:unhideWhenUsed/>
    <w:qFormat/>
    <w:rsid w:val="00953733"/>
    <w:pPr>
      <w:pBdr>
        <w:top w:val="single" w:sz="6" w:space="2" w:color="5B9BD5" w:themeColor="accent1"/>
      </w:pBdr>
      <w:spacing w:before="300" w:after="0"/>
      <w:outlineLvl w:val="2"/>
    </w:pPr>
    <w:rPr>
      <w:caps/>
      <w:color w:val="1F4D78" w:themeColor="accent1" w:themeShade="7F"/>
      <w:spacing w:val="15"/>
    </w:rPr>
  </w:style>
  <w:style w:type="paragraph" w:styleId="Naslov4">
    <w:name w:val="heading 4"/>
    <w:basedOn w:val="Navaden"/>
    <w:next w:val="Navaden"/>
    <w:link w:val="Naslov4Znak"/>
    <w:uiPriority w:val="9"/>
    <w:semiHidden/>
    <w:unhideWhenUsed/>
    <w:qFormat/>
    <w:rsid w:val="00953733"/>
    <w:pPr>
      <w:pBdr>
        <w:top w:val="dotted" w:sz="6" w:space="2" w:color="5B9BD5" w:themeColor="accent1"/>
      </w:pBdr>
      <w:spacing w:before="200" w:after="0"/>
      <w:outlineLvl w:val="3"/>
    </w:pPr>
    <w:rPr>
      <w:caps/>
      <w:color w:val="2E74B5" w:themeColor="accent1" w:themeShade="BF"/>
      <w:spacing w:val="10"/>
    </w:rPr>
  </w:style>
  <w:style w:type="paragraph" w:styleId="Naslov5">
    <w:name w:val="heading 5"/>
    <w:basedOn w:val="Navaden"/>
    <w:next w:val="Navaden"/>
    <w:link w:val="Naslov5Znak"/>
    <w:uiPriority w:val="9"/>
    <w:semiHidden/>
    <w:unhideWhenUsed/>
    <w:qFormat/>
    <w:rsid w:val="00953733"/>
    <w:pPr>
      <w:pBdr>
        <w:bottom w:val="single" w:sz="6" w:space="1" w:color="5B9BD5" w:themeColor="accent1"/>
      </w:pBdr>
      <w:spacing w:before="200" w:after="0"/>
      <w:outlineLvl w:val="4"/>
    </w:pPr>
    <w:rPr>
      <w:caps/>
      <w:color w:val="2E74B5" w:themeColor="accent1" w:themeShade="BF"/>
      <w:spacing w:val="10"/>
    </w:rPr>
  </w:style>
  <w:style w:type="paragraph" w:styleId="Naslov6">
    <w:name w:val="heading 6"/>
    <w:basedOn w:val="Navaden"/>
    <w:next w:val="Navaden"/>
    <w:link w:val="Naslov6Znak"/>
    <w:uiPriority w:val="9"/>
    <w:semiHidden/>
    <w:unhideWhenUsed/>
    <w:qFormat/>
    <w:rsid w:val="00953733"/>
    <w:pPr>
      <w:pBdr>
        <w:bottom w:val="dotted" w:sz="6" w:space="1" w:color="5B9BD5" w:themeColor="accent1"/>
      </w:pBdr>
      <w:spacing w:before="200" w:after="0"/>
      <w:outlineLvl w:val="5"/>
    </w:pPr>
    <w:rPr>
      <w:caps/>
      <w:color w:val="2E74B5" w:themeColor="accent1" w:themeShade="BF"/>
      <w:spacing w:val="10"/>
    </w:rPr>
  </w:style>
  <w:style w:type="paragraph" w:styleId="Naslov7">
    <w:name w:val="heading 7"/>
    <w:basedOn w:val="Navaden"/>
    <w:next w:val="Navaden"/>
    <w:link w:val="Naslov7Znak"/>
    <w:uiPriority w:val="9"/>
    <w:semiHidden/>
    <w:unhideWhenUsed/>
    <w:qFormat/>
    <w:rsid w:val="00953733"/>
    <w:pPr>
      <w:spacing w:before="200" w:after="0"/>
      <w:outlineLvl w:val="6"/>
    </w:pPr>
    <w:rPr>
      <w:caps/>
      <w:color w:val="2E74B5" w:themeColor="accent1" w:themeShade="BF"/>
      <w:spacing w:val="10"/>
    </w:rPr>
  </w:style>
  <w:style w:type="paragraph" w:styleId="Naslov8">
    <w:name w:val="heading 8"/>
    <w:basedOn w:val="Navaden"/>
    <w:next w:val="Navaden"/>
    <w:link w:val="Naslov8Znak"/>
    <w:uiPriority w:val="9"/>
    <w:semiHidden/>
    <w:unhideWhenUsed/>
    <w:qFormat/>
    <w:rsid w:val="00953733"/>
    <w:pPr>
      <w:spacing w:before="200" w:after="0"/>
      <w:outlineLvl w:val="7"/>
    </w:pPr>
    <w:rPr>
      <w:caps/>
      <w:spacing w:val="10"/>
      <w:sz w:val="18"/>
      <w:szCs w:val="18"/>
    </w:rPr>
  </w:style>
  <w:style w:type="paragraph" w:styleId="Naslov9">
    <w:name w:val="heading 9"/>
    <w:basedOn w:val="Navaden"/>
    <w:next w:val="Navaden"/>
    <w:link w:val="Naslov9Znak"/>
    <w:uiPriority w:val="9"/>
    <w:semiHidden/>
    <w:unhideWhenUsed/>
    <w:qFormat/>
    <w:rsid w:val="00953733"/>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E2604"/>
    <w:pPr>
      <w:tabs>
        <w:tab w:val="center" w:pos="4536"/>
        <w:tab w:val="right" w:pos="9072"/>
      </w:tabs>
    </w:pPr>
  </w:style>
  <w:style w:type="character" w:customStyle="1" w:styleId="GlavaZnak">
    <w:name w:val="Glava Znak"/>
    <w:basedOn w:val="Privzetapisavaodstavka"/>
    <w:link w:val="Glava"/>
    <w:uiPriority w:val="99"/>
    <w:rsid w:val="00AE2604"/>
    <w:rPr>
      <w:rFonts w:ascii="Calibri" w:eastAsia="Calibri" w:hAnsi="Calibri" w:cs="Arial"/>
      <w:sz w:val="20"/>
      <w:szCs w:val="20"/>
      <w:lang w:eastAsia="sl-SI"/>
    </w:rPr>
  </w:style>
  <w:style w:type="paragraph" w:styleId="Noga">
    <w:name w:val="footer"/>
    <w:basedOn w:val="Navaden"/>
    <w:link w:val="NogaZnak"/>
    <w:uiPriority w:val="99"/>
    <w:unhideWhenUsed/>
    <w:rsid w:val="00AE2604"/>
    <w:pPr>
      <w:tabs>
        <w:tab w:val="center" w:pos="4536"/>
        <w:tab w:val="right" w:pos="9072"/>
      </w:tabs>
    </w:pPr>
  </w:style>
  <w:style w:type="character" w:customStyle="1" w:styleId="NogaZnak">
    <w:name w:val="Noga Znak"/>
    <w:basedOn w:val="Privzetapisavaodstavka"/>
    <w:link w:val="Noga"/>
    <w:uiPriority w:val="99"/>
    <w:rsid w:val="00AE2604"/>
    <w:rPr>
      <w:rFonts w:ascii="Calibri" w:eastAsia="Calibri" w:hAnsi="Calibri" w:cs="Arial"/>
      <w:sz w:val="20"/>
      <w:szCs w:val="20"/>
      <w:lang w:eastAsia="sl-SI"/>
    </w:rPr>
  </w:style>
  <w:style w:type="paragraph" w:styleId="Odstavekseznama">
    <w:name w:val="List Paragraph"/>
    <w:basedOn w:val="Navaden"/>
    <w:uiPriority w:val="34"/>
    <w:qFormat/>
    <w:rsid w:val="00AE2604"/>
    <w:pPr>
      <w:ind w:left="720"/>
      <w:contextualSpacing/>
    </w:pPr>
  </w:style>
  <w:style w:type="paragraph" w:customStyle="1" w:styleId="Brezrazmikov1">
    <w:name w:val="Brez razmikov1"/>
    <w:rsid w:val="00214FA8"/>
    <w:pPr>
      <w:spacing w:after="0" w:line="240" w:lineRule="auto"/>
    </w:pPr>
    <w:rPr>
      <w:rFonts w:ascii="Calibri" w:eastAsia="Calibri" w:hAnsi="Calibri" w:cs="Times New Roman"/>
    </w:rPr>
  </w:style>
  <w:style w:type="paragraph" w:styleId="Besedilooblaka">
    <w:name w:val="Balloon Text"/>
    <w:basedOn w:val="Navaden"/>
    <w:link w:val="BesedilooblakaZnak"/>
    <w:uiPriority w:val="99"/>
    <w:semiHidden/>
    <w:unhideWhenUsed/>
    <w:rsid w:val="0095373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3733"/>
    <w:rPr>
      <w:rFonts w:ascii="Segoe UI" w:eastAsia="Calibri" w:hAnsi="Segoe UI" w:cs="Segoe UI"/>
      <w:sz w:val="18"/>
      <w:szCs w:val="18"/>
      <w:lang w:eastAsia="sl-SI"/>
    </w:rPr>
  </w:style>
  <w:style w:type="character" w:customStyle="1" w:styleId="Naslov1Znak">
    <w:name w:val="Naslov 1 Znak"/>
    <w:basedOn w:val="Privzetapisavaodstavka"/>
    <w:link w:val="Naslov1"/>
    <w:uiPriority w:val="9"/>
    <w:rsid w:val="00953733"/>
    <w:rPr>
      <w:caps/>
      <w:color w:val="FFFFFF" w:themeColor="background1"/>
      <w:spacing w:val="15"/>
      <w:sz w:val="22"/>
      <w:szCs w:val="22"/>
      <w:shd w:val="clear" w:color="auto" w:fill="5B9BD5" w:themeFill="accent1"/>
    </w:rPr>
  </w:style>
  <w:style w:type="character" w:customStyle="1" w:styleId="Naslov2Znak">
    <w:name w:val="Naslov 2 Znak"/>
    <w:basedOn w:val="Privzetapisavaodstavka"/>
    <w:link w:val="Naslov2"/>
    <w:uiPriority w:val="9"/>
    <w:semiHidden/>
    <w:rsid w:val="00953733"/>
    <w:rPr>
      <w:caps/>
      <w:spacing w:val="15"/>
      <w:shd w:val="clear" w:color="auto" w:fill="DEEAF6" w:themeFill="accent1" w:themeFillTint="33"/>
    </w:rPr>
  </w:style>
  <w:style w:type="character" w:customStyle="1" w:styleId="Naslov3Znak">
    <w:name w:val="Naslov 3 Znak"/>
    <w:basedOn w:val="Privzetapisavaodstavka"/>
    <w:link w:val="Naslov3"/>
    <w:uiPriority w:val="9"/>
    <w:semiHidden/>
    <w:rsid w:val="00953733"/>
    <w:rPr>
      <w:caps/>
      <w:color w:val="1F4D78" w:themeColor="accent1" w:themeShade="7F"/>
      <w:spacing w:val="15"/>
    </w:rPr>
  </w:style>
  <w:style w:type="character" w:customStyle="1" w:styleId="Naslov4Znak">
    <w:name w:val="Naslov 4 Znak"/>
    <w:basedOn w:val="Privzetapisavaodstavka"/>
    <w:link w:val="Naslov4"/>
    <w:uiPriority w:val="9"/>
    <w:semiHidden/>
    <w:rsid w:val="00953733"/>
    <w:rPr>
      <w:caps/>
      <w:color w:val="2E74B5" w:themeColor="accent1" w:themeShade="BF"/>
      <w:spacing w:val="10"/>
    </w:rPr>
  </w:style>
  <w:style w:type="character" w:customStyle="1" w:styleId="Naslov5Znak">
    <w:name w:val="Naslov 5 Znak"/>
    <w:basedOn w:val="Privzetapisavaodstavka"/>
    <w:link w:val="Naslov5"/>
    <w:uiPriority w:val="9"/>
    <w:semiHidden/>
    <w:rsid w:val="00953733"/>
    <w:rPr>
      <w:caps/>
      <w:color w:val="2E74B5" w:themeColor="accent1" w:themeShade="BF"/>
      <w:spacing w:val="10"/>
    </w:rPr>
  </w:style>
  <w:style w:type="character" w:customStyle="1" w:styleId="Naslov6Znak">
    <w:name w:val="Naslov 6 Znak"/>
    <w:basedOn w:val="Privzetapisavaodstavka"/>
    <w:link w:val="Naslov6"/>
    <w:uiPriority w:val="9"/>
    <w:semiHidden/>
    <w:rsid w:val="00953733"/>
    <w:rPr>
      <w:caps/>
      <w:color w:val="2E74B5" w:themeColor="accent1" w:themeShade="BF"/>
      <w:spacing w:val="10"/>
    </w:rPr>
  </w:style>
  <w:style w:type="character" w:customStyle="1" w:styleId="Naslov7Znak">
    <w:name w:val="Naslov 7 Znak"/>
    <w:basedOn w:val="Privzetapisavaodstavka"/>
    <w:link w:val="Naslov7"/>
    <w:uiPriority w:val="9"/>
    <w:semiHidden/>
    <w:rsid w:val="00953733"/>
    <w:rPr>
      <w:caps/>
      <w:color w:val="2E74B5" w:themeColor="accent1" w:themeShade="BF"/>
      <w:spacing w:val="10"/>
    </w:rPr>
  </w:style>
  <w:style w:type="character" w:customStyle="1" w:styleId="Naslov8Znak">
    <w:name w:val="Naslov 8 Znak"/>
    <w:basedOn w:val="Privzetapisavaodstavka"/>
    <w:link w:val="Naslov8"/>
    <w:uiPriority w:val="9"/>
    <w:semiHidden/>
    <w:rsid w:val="00953733"/>
    <w:rPr>
      <w:caps/>
      <w:spacing w:val="10"/>
      <w:sz w:val="18"/>
      <w:szCs w:val="18"/>
    </w:rPr>
  </w:style>
  <w:style w:type="character" w:customStyle="1" w:styleId="Naslov9Znak">
    <w:name w:val="Naslov 9 Znak"/>
    <w:basedOn w:val="Privzetapisavaodstavka"/>
    <w:link w:val="Naslov9"/>
    <w:uiPriority w:val="9"/>
    <w:semiHidden/>
    <w:rsid w:val="00953733"/>
    <w:rPr>
      <w:i/>
      <w:iCs/>
      <w:caps/>
      <w:spacing w:val="10"/>
      <w:sz w:val="18"/>
      <w:szCs w:val="18"/>
    </w:rPr>
  </w:style>
  <w:style w:type="paragraph" w:styleId="Napis">
    <w:name w:val="caption"/>
    <w:basedOn w:val="Navaden"/>
    <w:next w:val="Navaden"/>
    <w:uiPriority w:val="35"/>
    <w:semiHidden/>
    <w:unhideWhenUsed/>
    <w:qFormat/>
    <w:rsid w:val="00953733"/>
    <w:rPr>
      <w:b/>
      <w:bCs/>
      <w:color w:val="2E74B5" w:themeColor="accent1" w:themeShade="BF"/>
      <w:sz w:val="16"/>
      <w:szCs w:val="16"/>
    </w:rPr>
  </w:style>
  <w:style w:type="paragraph" w:styleId="Naslov">
    <w:name w:val="Title"/>
    <w:basedOn w:val="Navaden"/>
    <w:next w:val="Navaden"/>
    <w:link w:val="NaslovZnak"/>
    <w:uiPriority w:val="10"/>
    <w:qFormat/>
    <w:rsid w:val="0095373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NaslovZnak">
    <w:name w:val="Naslov Znak"/>
    <w:basedOn w:val="Privzetapisavaodstavka"/>
    <w:link w:val="Naslov"/>
    <w:uiPriority w:val="10"/>
    <w:rsid w:val="00953733"/>
    <w:rPr>
      <w:rFonts w:asciiTheme="majorHAnsi" w:eastAsiaTheme="majorEastAsia" w:hAnsiTheme="majorHAnsi" w:cstheme="majorBidi"/>
      <w:caps/>
      <w:color w:val="5B9BD5" w:themeColor="accent1"/>
      <w:spacing w:val="10"/>
      <w:sz w:val="52"/>
      <w:szCs w:val="52"/>
    </w:rPr>
  </w:style>
  <w:style w:type="paragraph" w:styleId="Podnaslov">
    <w:name w:val="Subtitle"/>
    <w:basedOn w:val="Navaden"/>
    <w:next w:val="Navaden"/>
    <w:link w:val="PodnaslovZnak"/>
    <w:uiPriority w:val="11"/>
    <w:qFormat/>
    <w:rsid w:val="00953733"/>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953733"/>
    <w:rPr>
      <w:caps/>
      <w:color w:val="595959" w:themeColor="text1" w:themeTint="A6"/>
      <w:spacing w:val="10"/>
      <w:sz w:val="21"/>
      <w:szCs w:val="21"/>
    </w:rPr>
  </w:style>
  <w:style w:type="character" w:styleId="Krepko">
    <w:name w:val="Strong"/>
    <w:uiPriority w:val="22"/>
    <w:qFormat/>
    <w:rsid w:val="00953733"/>
    <w:rPr>
      <w:b/>
      <w:bCs/>
    </w:rPr>
  </w:style>
  <w:style w:type="character" w:styleId="Poudarek">
    <w:name w:val="Emphasis"/>
    <w:uiPriority w:val="20"/>
    <w:qFormat/>
    <w:rsid w:val="00953733"/>
    <w:rPr>
      <w:caps/>
      <w:color w:val="1F4D78" w:themeColor="accent1" w:themeShade="7F"/>
      <w:spacing w:val="5"/>
    </w:rPr>
  </w:style>
  <w:style w:type="paragraph" w:styleId="Brezrazmikov">
    <w:name w:val="No Spacing"/>
    <w:uiPriority w:val="1"/>
    <w:qFormat/>
    <w:rsid w:val="00953733"/>
    <w:pPr>
      <w:spacing w:after="0" w:line="240" w:lineRule="auto"/>
    </w:pPr>
  </w:style>
  <w:style w:type="paragraph" w:styleId="Citat">
    <w:name w:val="Quote"/>
    <w:basedOn w:val="Navaden"/>
    <w:next w:val="Navaden"/>
    <w:link w:val="CitatZnak"/>
    <w:uiPriority w:val="29"/>
    <w:qFormat/>
    <w:rsid w:val="00953733"/>
    <w:rPr>
      <w:i/>
      <w:iCs/>
      <w:sz w:val="24"/>
      <w:szCs w:val="24"/>
    </w:rPr>
  </w:style>
  <w:style w:type="character" w:customStyle="1" w:styleId="CitatZnak">
    <w:name w:val="Citat Znak"/>
    <w:basedOn w:val="Privzetapisavaodstavka"/>
    <w:link w:val="Citat"/>
    <w:uiPriority w:val="29"/>
    <w:rsid w:val="00953733"/>
    <w:rPr>
      <w:i/>
      <w:iCs/>
      <w:sz w:val="24"/>
      <w:szCs w:val="24"/>
    </w:rPr>
  </w:style>
  <w:style w:type="paragraph" w:styleId="Intenzivencitat">
    <w:name w:val="Intense Quote"/>
    <w:basedOn w:val="Navaden"/>
    <w:next w:val="Navaden"/>
    <w:link w:val="IntenzivencitatZnak"/>
    <w:uiPriority w:val="30"/>
    <w:qFormat/>
    <w:rsid w:val="00953733"/>
    <w:pPr>
      <w:spacing w:before="240" w:after="240" w:line="240" w:lineRule="auto"/>
      <w:ind w:left="1080" w:right="1080"/>
      <w:jc w:val="center"/>
    </w:pPr>
    <w:rPr>
      <w:color w:val="5B9BD5" w:themeColor="accent1"/>
      <w:sz w:val="24"/>
      <w:szCs w:val="24"/>
    </w:rPr>
  </w:style>
  <w:style w:type="character" w:customStyle="1" w:styleId="IntenzivencitatZnak">
    <w:name w:val="Intenziven citat Znak"/>
    <w:basedOn w:val="Privzetapisavaodstavka"/>
    <w:link w:val="Intenzivencitat"/>
    <w:uiPriority w:val="30"/>
    <w:rsid w:val="00953733"/>
    <w:rPr>
      <w:color w:val="5B9BD5" w:themeColor="accent1"/>
      <w:sz w:val="24"/>
      <w:szCs w:val="24"/>
    </w:rPr>
  </w:style>
  <w:style w:type="character" w:styleId="Neenpoudarek">
    <w:name w:val="Subtle Emphasis"/>
    <w:uiPriority w:val="19"/>
    <w:qFormat/>
    <w:rsid w:val="00953733"/>
    <w:rPr>
      <w:i/>
      <w:iCs/>
      <w:color w:val="1F4D78" w:themeColor="accent1" w:themeShade="7F"/>
    </w:rPr>
  </w:style>
  <w:style w:type="character" w:styleId="Intenzivenpoudarek">
    <w:name w:val="Intense Emphasis"/>
    <w:uiPriority w:val="21"/>
    <w:qFormat/>
    <w:rsid w:val="00953733"/>
    <w:rPr>
      <w:b/>
      <w:bCs/>
      <w:caps/>
      <w:color w:val="1F4D78" w:themeColor="accent1" w:themeShade="7F"/>
      <w:spacing w:val="10"/>
    </w:rPr>
  </w:style>
  <w:style w:type="character" w:styleId="Neensklic">
    <w:name w:val="Subtle Reference"/>
    <w:uiPriority w:val="31"/>
    <w:qFormat/>
    <w:rsid w:val="00953733"/>
    <w:rPr>
      <w:b/>
      <w:bCs/>
      <w:color w:val="5B9BD5" w:themeColor="accent1"/>
    </w:rPr>
  </w:style>
  <w:style w:type="character" w:styleId="Intenzivensklic">
    <w:name w:val="Intense Reference"/>
    <w:uiPriority w:val="32"/>
    <w:qFormat/>
    <w:rsid w:val="00953733"/>
    <w:rPr>
      <w:b/>
      <w:bCs/>
      <w:i/>
      <w:iCs/>
      <w:caps/>
      <w:color w:val="5B9BD5" w:themeColor="accent1"/>
    </w:rPr>
  </w:style>
  <w:style w:type="character" w:styleId="Naslovknjige">
    <w:name w:val="Book Title"/>
    <w:uiPriority w:val="33"/>
    <w:qFormat/>
    <w:rsid w:val="00953733"/>
    <w:rPr>
      <w:b/>
      <w:bCs/>
      <w:i/>
      <w:iCs/>
      <w:spacing w:val="0"/>
    </w:rPr>
  </w:style>
  <w:style w:type="paragraph" w:styleId="NaslovTOC">
    <w:name w:val="TOC Heading"/>
    <w:basedOn w:val="Naslov1"/>
    <w:next w:val="Navaden"/>
    <w:uiPriority w:val="39"/>
    <w:semiHidden/>
    <w:unhideWhenUsed/>
    <w:qFormat/>
    <w:rsid w:val="00953733"/>
    <w:pPr>
      <w:outlineLvl w:val="9"/>
    </w:pPr>
  </w:style>
  <w:style w:type="character" w:styleId="Hiperpovezava">
    <w:name w:val="Hyperlink"/>
    <w:rsid w:val="00953733"/>
    <w:rPr>
      <w:color w:val="0000FF"/>
      <w:u w:val="single"/>
    </w:rPr>
  </w:style>
  <w:style w:type="table" w:styleId="Tabelamrea">
    <w:name w:val="Table Grid"/>
    <w:basedOn w:val="Navadnatabela"/>
    <w:uiPriority w:val="39"/>
    <w:rsid w:val="00311D7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3">
    <w:name w:val="Light List Accent 3"/>
    <w:basedOn w:val="Navadnatabela"/>
    <w:uiPriority w:val="61"/>
    <w:rsid w:val="00311D74"/>
    <w:pPr>
      <w:spacing w:before="0" w:after="0" w:line="240" w:lineRule="auto"/>
    </w:pPr>
    <w:rPr>
      <w:sz w:val="22"/>
      <w:szCs w:val="22"/>
      <w:lang w:eastAsia="sl-S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Nerazreenaomemba">
    <w:name w:val="Unresolved Mention"/>
    <w:basedOn w:val="Privzetapisavaodstavka"/>
    <w:uiPriority w:val="99"/>
    <w:semiHidden/>
    <w:unhideWhenUsed/>
    <w:rsid w:val="0013676A"/>
    <w:rPr>
      <w:color w:val="605E5C"/>
      <w:shd w:val="clear" w:color="auto" w:fill="E1DFDD"/>
    </w:rPr>
  </w:style>
  <w:style w:type="character" w:styleId="SledenaHiperpovezava">
    <w:name w:val="FollowedHyperlink"/>
    <w:basedOn w:val="Privzetapisavaodstavka"/>
    <w:uiPriority w:val="99"/>
    <w:semiHidden/>
    <w:unhideWhenUsed/>
    <w:rsid w:val="0013676A"/>
    <w:rPr>
      <w:color w:val="954F72" w:themeColor="followedHyperlink"/>
      <w:u w:val="single"/>
    </w:rPr>
  </w:style>
  <w:style w:type="paragraph" w:styleId="Telobesedila2">
    <w:name w:val="Body Text 2"/>
    <w:basedOn w:val="Navaden"/>
    <w:link w:val="Telobesedila2Znak"/>
    <w:semiHidden/>
    <w:unhideWhenUsed/>
    <w:rsid w:val="00905D1B"/>
    <w:pPr>
      <w:spacing w:before="0" w:after="0" w:line="240" w:lineRule="auto"/>
      <w:jc w:val="both"/>
    </w:pPr>
    <w:rPr>
      <w:rFonts w:ascii="Arial" w:eastAsia="Times New Roman" w:hAnsi="Arial" w:cs="Times New Roman"/>
      <w:sz w:val="24"/>
      <w:szCs w:val="24"/>
      <w:lang w:eastAsia="sl-SI"/>
    </w:rPr>
  </w:style>
  <w:style w:type="character" w:customStyle="1" w:styleId="Telobesedila2Znak">
    <w:name w:val="Telo besedila 2 Znak"/>
    <w:basedOn w:val="Privzetapisavaodstavka"/>
    <w:link w:val="Telobesedila2"/>
    <w:semiHidden/>
    <w:rsid w:val="00905D1B"/>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17478">
      <w:bodyDiv w:val="1"/>
      <w:marLeft w:val="0"/>
      <w:marRight w:val="0"/>
      <w:marTop w:val="0"/>
      <w:marBottom w:val="0"/>
      <w:divBdr>
        <w:top w:val="none" w:sz="0" w:space="0" w:color="auto"/>
        <w:left w:val="none" w:sz="0" w:space="0" w:color="auto"/>
        <w:bottom w:val="none" w:sz="0" w:space="0" w:color="auto"/>
        <w:right w:val="none" w:sz="0" w:space="0" w:color="auto"/>
      </w:divBdr>
    </w:div>
    <w:div w:id="21385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e.kolsek@dom-drjankabenedika.si" TargetMode="External"/><Relationship Id="rId13" Type="http://schemas.openxmlformats.org/officeDocument/2006/relationships/hyperlink" Target="https://ejn.gov.si" TargetMode="Externa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narocanje.si/_ESPD/" TargetMode="External"/><Relationship Id="rId7" Type="http://schemas.openxmlformats.org/officeDocument/2006/relationships/endnotes" Target="endnotes.xml"/><Relationship Id="rId12" Type="http://schemas.openxmlformats.org/officeDocument/2006/relationships/hyperlink" Target="http://www.nlb.si/" TargetMode="External"/><Relationship Id="rId17" Type="http://schemas.openxmlformats.org/officeDocument/2006/relationships/image" Target="media/image1.jp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m-drjankabenedika.si/info/javna-narocila/" TargetMode="External"/><Relationship Id="rId20" Type="http://schemas.openxmlformats.org/officeDocument/2006/relationships/hyperlink" Target="http://www.enarocanje.si/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lcom.si/" TargetMode="External"/><Relationship Id="rId24" Type="http://schemas.openxmlformats.org/officeDocument/2006/relationships/hyperlink" Target="http://www.enarocanje.si/_ESPD/" TargetMode="Externa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yperlink" Target="http://www.enarocanje.si/_ESPD/" TargetMode="External"/><Relationship Id="rId28" Type="http://schemas.openxmlformats.org/officeDocument/2006/relationships/theme" Target="theme/theme1.xml"/><Relationship Id="rId10" Type="http://schemas.openxmlformats.org/officeDocument/2006/relationships/hyperlink" Target="http://www.sigen-ca.si/" TargetMode="External"/><Relationship Id="rId19" Type="http://schemas.openxmlformats.org/officeDocument/2006/relationships/hyperlink" Target="http://www.enarocanje.si/_ESPD/"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ponudba/pages/aktualno/aktualna_javna_narocila.xhtml" TargetMode="External"/><Relationship Id="rId22" Type="http://schemas.openxmlformats.org/officeDocument/2006/relationships/hyperlink" Target="http://www.enarocanje.si/_ESP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tajnistvo@dom-drjankabenedik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D06C95-89D8-4454-92D5-306C78FA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17</Pages>
  <Words>7174</Words>
  <Characters>40894</Characters>
  <Application>Microsoft Office Word</Application>
  <DocSecurity>0</DocSecurity>
  <Lines>340</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Stane Kolšek</cp:lastModifiedBy>
  <cp:revision>22</cp:revision>
  <cp:lastPrinted>2018-08-21T09:31:00Z</cp:lastPrinted>
  <dcterms:created xsi:type="dcterms:W3CDTF">2018-08-24T06:04:00Z</dcterms:created>
  <dcterms:modified xsi:type="dcterms:W3CDTF">2018-08-28T09:48:00Z</dcterms:modified>
</cp:coreProperties>
</file>